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0201" w:type="dxa"/>
        <w:tblLook w:val="01E0"/>
      </w:tblPr>
      <w:tblGrid>
        <w:gridCol w:w="1696"/>
        <w:gridCol w:w="1122"/>
        <w:gridCol w:w="874"/>
        <w:gridCol w:w="1276"/>
        <w:gridCol w:w="257"/>
        <w:gridCol w:w="1447"/>
        <w:gridCol w:w="706"/>
        <w:gridCol w:w="2823"/>
      </w:tblGrid>
      <w:tr w:rsidR="00E94677">
        <w:trPr>
          <w:trHeight w:val="174"/>
        </w:trPr>
        <w:tc>
          <w:tcPr>
            <w:tcW w:w="4968" w:type="dxa"/>
            <w:gridSpan w:val="4"/>
            <w:vAlign w:val="center"/>
          </w:tcPr>
          <w:p w:rsidR="00E94677" w:rsidRDefault="00E94677"/>
        </w:tc>
        <w:tc>
          <w:tcPr>
            <w:tcW w:w="5233" w:type="dxa"/>
            <w:gridSpan w:val="4"/>
            <w:vAlign w:val="center"/>
          </w:tcPr>
          <w:p w:rsidR="00E94677" w:rsidRDefault="00E94677"/>
        </w:tc>
      </w:tr>
      <w:tr w:rsidR="00E94677">
        <w:trPr>
          <w:trHeight w:val="1692"/>
        </w:trPr>
        <w:tc>
          <w:tcPr>
            <w:tcW w:w="1696" w:type="dxa"/>
            <w:vAlign w:val="center"/>
          </w:tcPr>
          <w:p w:rsidR="00E94677" w:rsidRDefault="00F42A92">
            <w:pPr>
              <w:pStyle w:val="af5"/>
            </w:pPr>
            <w:r>
              <w:rPr>
                <w:noProof/>
              </w:rPr>
              <w:drawing>
                <wp:inline distT="0" distB="0" distL="0" distR="0">
                  <wp:extent cx="590550" cy="600075"/>
                  <wp:effectExtent l="19050" t="0" r="0" b="0"/>
                  <wp:docPr id="25" name="Рисунок 603" descr="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03" descr="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550" cy="600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5" w:type="dxa"/>
            <w:gridSpan w:val="7"/>
            <w:vAlign w:val="center"/>
          </w:tcPr>
          <w:p w:rsidR="00E94677" w:rsidRDefault="00E94677">
            <w:pPr>
              <w:pStyle w:val="af5"/>
              <w:jc w:val="left"/>
            </w:pPr>
          </w:p>
          <w:p w:rsidR="00E94677" w:rsidRDefault="00E94677">
            <w:pPr>
              <w:pStyle w:val="af5"/>
              <w:jc w:val="left"/>
            </w:pPr>
          </w:p>
          <w:p w:rsidR="00E94677" w:rsidRDefault="00F42A92" w:rsidP="00BD4ED7">
            <w:pPr>
              <w:pStyle w:val="af5"/>
              <w:jc w:val="left"/>
            </w:pPr>
            <w:r>
              <w:t xml:space="preserve">            </w:t>
            </w:r>
            <w:r w:rsidR="00BD4ED7">
              <w:t xml:space="preserve"> </w:t>
            </w:r>
            <w:r>
              <w:t xml:space="preserve">        АО «БАРС </w:t>
            </w:r>
            <w:proofErr w:type="spellStart"/>
            <w:r>
              <w:t>Груп</w:t>
            </w:r>
            <w:proofErr w:type="spellEnd"/>
            <w:r>
              <w:t>»</w:t>
            </w:r>
          </w:p>
        </w:tc>
      </w:tr>
      <w:tr w:rsidR="00E94677">
        <w:trPr>
          <w:trHeight w:val="2142"/>
        </w:trPr>
        <w:tc>
          <w:tcPr>
            <w:tcW w:w="4968" w:type="dxa"/>
            <w:gridSpan w:val="4"/>
            <w:vAlign w:val="center"/>
          </w:tcPr>
          <w:p w:rsidR="00E94677" w:rsidRDefault="00E94677"/>
        </w:tc>
        <w:tc>
          <w:tcPr>
            <w:tcW w:w="5233" w:type="dxa"/>
            <w:gridSpan w:val="4"/>
            <w:vAlign w:val="center"/>
          </w:tcPr>
          <w:p w:rsidR="00E94677" w:rsidRDefault="00E94677"/>
        </w:tc>
      </w:tr>
      <w:tr w:rsidR="00E94677">
        <w:trPr>
          <w:trHeight w:val="5244"/>
        </w:trPr>
        <w:tc>
          <w:tcPr>
            <w:tcW w:w="10201" w:type="dxa"/>
            <w:gridSpan w:val="8"/>
            <w:vAlign w:val="center"/>
          </w:tcPr>
          <w:p w:rsidR="00E94677" w:rsidRDefault="00F42A92" w:rsidP="00BD4ED7">
            <w:pPr>
              <w:pStyle w:val="af6"/>
            </w:pPr>
            <w:r>
              <w:t>МНОГОПОЛЬЗОВАТЕЛЬСКОЕ ПОДПИСАНИЕ ЭЛЕКТРОННЫХ ПЕРВИЧНЫХ ДОКУМЕНТОВ ПО МАРШРУТАМ</w:t>
            </w:r>
          </w:p>
        </w:tc>
      </w:tr>
      <w:tr w:rsidR="00E94677">
        <w:trPr>
          <w:trHeight w:val="705"/>
        </w:trPr>
        <w:tc>
          <w:tcPr>
            <w:tcW w:w="10201" w:type="dxa"/>
            <w:gridSpan w:val="8"/>
            <w:vAlign w:val="center"/>
          </w:tcPr>
          <w:p w:rsidR="00E94677" w:rsidRPr="00F62669" w:rsidRDefault="00F42A92">
            <w:pPr>
              <w:spacing w:after="0" w:line="240" w:lineRule="auto"/>
              <w:jc w:val="center"/>
              <w:rPr>
                <w:rFonts w:ascii="Tahoma" w:hAnsi="Tahoma" w:cs="Tahoma"/>
                <w:sz w:val="24"/>
                <w:szCs w:val="24"/>
              </w:rPr>
            </w:pPr>
            <w:r w:rsidRPr="00F62669">
              <w:rPr>
                <w:rFonts w:ascii="Tahoma" w:hAnsi="Tahoma" w:cs="Tahoma"/>
                <w:sz w:val="24"/>
                <w:szCs w:val="24"/>
              </w:rPr>
              <w:t>БАРС.БЮДЖЕТ-БУХГАЛТЕРИЯ</w:t>
            </w:r>
          </w:p>
        </w:tc>
      </w:tr>
      <w:tr w:rsidR="00E94677">
        <w:trPr>
          <w:trHeight w:val="385"/>
        </w:trPr>
        <w:tc>
          <w:tcPr>
            <w:tcW w:w="3692" w:type="dxa"/>
            <w:gridSpan w:val="3"/>
            <w:vAlign w:val="center"/>
          </w:tcPr>
          <w:p w:rsidR="00E94677" w:rsidRDefault="00E94677"/>
        </w:tc>
        <w:tc>
          <w:tcPr>
            <w:tcW w:w="2980" w:type="dxa"/>
            <w:gridSpan w:val="3"/>
            <w:vAlign w:val="center"/>
          </w:tcPr>
          <w:p w:rsidR="00E94677" w:rsidRDefault="00E94677"/>
        </w:tc>
        <w:tc>
          <w:tcPr>
            <w:tcW w:w="3529" w:type="dxa"/>
            <w:gridSpan w:val="2"/>
            <w:vAlign w:val="center"/>
          </w:tcPr>
          <w:p w:rsidR="00E94677" w:rsidRDefault="00E94677"/>
        </w:tc>
      </w:tr>
      <w:tr w:rsidR="00E94677">
        <w:trPr>
          <w:trHeight w:val="2645"/>
        </w:trPr>
        <w:tc>
          <w:tcPr>
            <w:tcW w:w="5225" w:type="dxa"/>
            <w:gridSpan w:val="5"/>
            <w:vAlign w:val="center"/>
          </w:tcPr>
          <w:p w:rsidR="00E94677" w:rsidRDefault="00E94677"/>
        </w:tc>
        <w:tc>
          <w:tcPr>
            <w:tcW w:w="4976" w:type="dxa"/>
            <w:gridSpan w:val="3"/>
            <w:vAlign w:val="center"/>
          </w:tcPr>
          <w:p w:rsidR="00E94677" w:rsidRDefault="00E94677"/>
        </w:tc>
      </w:tr>
      <w:tr w:rsidR="00E94677">
        <w:trPr>
          <w:trHeight w:val="500"/>
        </w:trPr>
        <w:tc>
          <w:tcPr>
            <w:tcW w:w="2818" w:type="dxa"/>
            <w:gridSpan w:val="2"/>
            <w:vAlign w:val="center"/>
          </w:tcPr>
          <w:p w:rsidR="00E94677" w:rsidRDefault="00E94677"/>
        </w:tc>
        <w:tc>
          <w:tcPr>
            <w:tcW w:w="4560" w:type="dxa"/>
            <w:gridSpan w:val="5"/>
            <w:vAlign w:val="center"/>
          </w:tcPr>
          <w:p w:rsidR="00E94677" w:rsidRDefault="00F42A92">
            <w:pPr>
              <w:pStyle w:val="af5"/>
              <w:spacing w:before="120" w:after="120"/>
            </w:pPr>
            <w:r>
              <w:t>2024</w:t>
            </w:r>
          </w:p>
        </w:tc>
        <w:tc>
          <w:tcPr>
            <w:tcW w:w="2823" w:type="dxa"/>
            <w:vAlign w:val="center"/>
          </w:tcPr>
          <w:p w:rsidR="00E94677" w:rsidRDefault="00E94677"/>
        </w:tc>
      </w:tr>
      <w:tr w:rsidR="00E94677">
        <w:trPr>
          <w:trHeight w:val="522"/>
        </w:trPr>
        <w:tc>
          <w:tcPr>
            <w:tcW w:w="2818" w:type="dxa"/>
            <w:gridSpan w:val="2"/>
            <w:vAlign w:val="center"/>
          </w:tcPr>
          <w:p w:rsidR="00E94677" w:rsidRDefault="00E94677"/>
        </w:tc>
        <w:tc>
          <w:tcPr>
            <w:tcW w:w="4560" w:type="dxa"/>
            <w:gridSpan w:val="5"/>
            <w:vAlign w:val="center"/>
          </w:tcPr>
          <w:p w:rsidR="00E94677" w:rsidRDefault="00F42A92">
            <w:pPr>
              <w:pStyle w:val="af5"/>
              <w:spacing w:before="120" w:after="120"/>
            </w:pPr>
            <w:r>
              <w:t>Версия 1.0</w:t>
            </w:r>
          </w:p>
        </w:tc>
        <w:tc>
          <w:tcPr>
            <w:tcW w:w="2823" w:type="dxa"/>
            <w:vAlign w:val="center"/>
          </w:tcPr>
          <w:p w:rsidR="00E94677" w:rsidRDefault="00E94677"/>
        </w:tc>
      </w:tr>
    </w:tbl>
    <w:p w:rsidR="00E94677" w:rsidRDefault="00F42A92">
      <w:pPr>
        <w:pStyle w:val="af1"/>
        <w:tabs>
          <w:tab w:val="clear" w:pos="1134"/>
          <w:tab w:val="left" w:pos="0"/>
        </w:tabs>
        <w:spacing w:line="240" w:lineRule="auto"/>
      </w:pPr>
      <w:r>
        <w:lastRenderedPageBreak/>
        <w:t>Содержание</w:t>
      </w:r>
    </w:p>
    <w:p w:rsidR="00C478A4" w:rsidRDefault="00CA1298">
      <w:pPr>
        <w:pStyle w:val="1a"/>
        <w:rPr>
          <w:rFonts w:asciiTheme="minorHAnsi" w:eastAsiaTheme="minorEastAsia" w:hAnsiTheme="minorHAnsi" w:cstheme="minorBidi"/>
          <w:b w:val="0"/>
          <w:sz w:val="22"/>
          <w:szCs w:val="22"/>
          <w:lang w:eastAsia="ru-RU"/>
        </w:rPr>
      </w:pPr>
      <w:r w:rsidRPr="00CA1298">
        <w:fldChar w:fldCharType="begin"/>
      </w:r>
      <w:r w:rsidR="00F42A92">
        <w:instrText xml:space="preserve"> TOC \o "1-6" \h \z \u </w:instrText>
      </w:r>
      <w:r w:rsidRPr="00CA1298">
        <w:fldChar w:fldCharType="separate"/>
      </w:r>
      <w:hyperlink w:anchor="_Toc176520703" w:history="1">
        <w:r w:rsidR="00C478A4" w:rsidRPr="005645E3">
          <w:rPr>
            <w:rStyle w:val="af8"/>
          </w:rPr>
          <w:t>Термины и сокращения</w:t>
        </w:r>
        <w:r w:rsidR="00C478A4">
          <w:rPr>
            <w:webHidden/>
          </w:rPr>
          <w:tab/>
        </w:r>
        <w:r w:rsidR="00C478A4">
          <w:rPr>
            <w:webHidden/>
          </w:rPr>
          <w:fldChar w:fldCharType="begin"/>
        </w:r>
        <w:r w:rsidR="00C478A4">
          <w:rPr>
            <w:webHidden/>
          </w:rPr>
          <w:instrText xml:space="preserve"> PAGEREF _Toc176520703 \h </w:instrText>
        </w:r>
        <w:r w:rsidR="00C478A4">
          <w:rPr>
            <w:webHidden/>
          </w:rPr>
        </w:r>
        <w:r w:rsidR="00C478A4">
          <w:rPr>
            <w:webHidden/>
          </w:rPr>
          <w:fldChar w:fldCharType="separate"/>
        </w:r>
        <w:r w:rsidR="00C478A4">
          <w:rPr>
            <w:webHidden/>
          </w:rPr>
          <w:t>3</w:t>
        </w:r>
        <w:r w:rsidR="00C478A4">
          <w:rPr>
            <w:webHidden/>
          </w:rPr>
          <w:fldChar w:fldCharType="end"/>
        </w:r>
      </w:hyperlink>
    </w:p>
    <w:p w:rsidR="00C478A4" w:rsidRDefault="00C478A4">
      <w:pPr>
        <w:pStyle w:val="1a"/>
        <w:rPr>
          <w:rFonts w:asciiTheme="minorHAnsi" w:eastAsiaTheme="minorEastAsia" w:hAnsiTheme="minorHAnsi" w:cstheme="minorBidi"/>
          <w:b w:val="0"/>
          <w:sz w:val="22"/>
          <w:szCs w:val="22"/>
          <w:lang w:eastAsia="ru-RU"/>
        </w:rPr>
      </w:pPr>
      <w:hyperlink w:anchor="_Toc176520704" w:history="1">
        <w:r w:rsidRPr="005645E3">
          <w:rPr>
            <w:rStyle w:val="af8"/>
            <w:rFonts w:cs="Tahoma"/>
          </w:rPr>
          <w:t>1.</w:t>
        </w:r>
        <w:r w:rsidRPr="005645E3">
          <w:rPr>
            <w:rStyle w:val="af8"/>
          </w:rPr>
          <w:t xml:space="preserve"> Общие сведения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_Toc176520704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:rsidR="00C478A4" w:rsidRDefault="00C478A4">
      <w:pPr>
        <w:pStyle w:val="1a"/>
        <w:rPr>
          <w:rFonts w:asciiTheme="minorHAnsi" w:eastAsiaTheme="minorEastAsia" w:hAnsiTheme="minorHAnsi" w:cstheme="minorBidi"/>
          <w:b w:val="0"/>
          <w:sz w:val="22"/>
          <w:szCs w:val="22"/>
          <w:lang w:eastAsia="ru-RU"/>
        </w:rPr>
      </w:pPr>
      <w:hyperlink w:anchor="_Toc176520705" w:history="1">
        <w:r w:rsidRPr="005645E3">
          <w:rPr>
            <w:rStyle w:val="af8"/>
            <w:rFonts w:cs="Tahoma"/>
          </w:rPr>
          <w:t>2.</w:t>
        </w:r>
        <w:r w:rsidRPr="005645E3">
          <w:rPr>
            <w:rStyle w:val="af8"/>
          </w:rPr>
          <w:t xml:space="preserve"> Многопользовательское </w:t>
        </w:r>
        <w:r w:rsidRPr="005645E3">
          <w:rPr>
            <w:rStyle w:val="af8"/>
            <w:lang w:val="en-US"/>
          </w:rPr>
          <w:t xml:space="preserve"> </w:t>
        </w:r>
        <w:r w:rsidRPr="005645E3">
          <w:rPr>
            <w:rStyle w:val="af8"/>
          </w:rPr>
          <w:t>подписание электронных документов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_Toc176520705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:rsidR="00C478A4" w:rsidRDefault="00C478A4">
      <w:pPr>
        <w:pStyle w:val="1a"/>
        <w:rPr>
          <w:rFonts w:asciiTheme="minorHAnsi" w:eastAsiaTheme="minorEastAsia" w:hAnsiTheme="minorHAnsi" w:cstheme="minorBidi"/>
          <w:b w:val="0"/>
          <w:sz w:val="22"/>
          <w:szCs w:val="22"/>
          <w:lang w:eastAsia="ru-RU"/>
        </w:rPr>
      </w:pPr>
      <w:hyperlink w:anchor="_Toc176520706" w:history="1">
        <w:r w:rsidRPr="005645E3">
          <w:rPr>
            <w:rStyle w:val="af8"/>
            <w:rFonts w:cs="Tahoma"/>
          </w:rPr>
          <w:t>3.</w:t>
        </w:r>
        <w:r w:rsidRPr="005645E3">
          <w:rPr>
            <w:rStyle w:val="af8"/>
          </w:rPr>
          <w:t xml:space="preserve"> Доступные сертификаты пользователей ЭДО бухгалтерии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_Toc176520706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:rsidR="00C478A4" w:rsidRDefault="00C478A4">
      <w:pPr>
        <w:pStyle w:val="1a"/>
        <w:rPr>
          <w:rFonts w:asciiTheme="minorHAnsi" w:eastAsiaTheme="minorEastAsia" w:hAnsiTheme="minorHAnsi" w:cstheme="minorBidi"/>
          <w:b w:val="0"/>
          <w:sz w:val="22"/>
          <w:szCs w:val="22"/>
          <w:lang w:eastAsia="ru-RU"/>
        </w:rPr>
      </w:pPr>
      <w:hyperlink w:anchor="_Toc176520707" w:history="1">
        <w:r w:rsidRPr="005645E3">
          <w:rPr>
            <w:rStyle w:val="af8"/>
            <w:rFonts w:cs="Tahoma"/>
          </w:rPr>
          <w:t>4.</w:t>
        </w:r>
        <w:r w:rsidRPr="005645E3">
          <w:rPr>
            <w:rStyle w:val="af8"/>
          </w:rPr>
          <w:t xml:space="preserve"> Справочник статусов документов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_Toc176520707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13</w:t>
        </w:r>
        <w:r>
          <w:rPr>
            <w:webHidden/>
          </w:rPr>
          <w:fldChar w:fldCharType="end"/>
        </w:r>
      </w:hyperlink>
    </w:p>
    <w:p w:rsidR="00C478A4" w:rsidRDefault="00C478A4">
      <w:pPr>
        <w:pStyle w:val="1a"/>
        <w:rPr>
          <w:rFonts w:asciiTheme="minorHAnsi" w:eastAsiaTheme="minorEastAsia" w:hAnsiTheme="minorHAnsi" w:cstheme="minorBidi"/>
          <w:b w:val="0"/>
          <w:sz w:val="22"/>
          <w:szCs w:val="22"/>
          <w:lang w:eastAsia="ru-RU"/>
        </w:rPr>
      </w:pPr>
      <w:hyperlink w:anchor="_Toc176520708" w:history="1">
        <w:r w:rsidRPr="005645E3">
          <w:rPr>
            <w:rStyle w:val="af8"/>
            <w:rFonts w:cs="Tahoma"/>
          </w:rPr>
          <w:t>5.</w:t>
        </w:r>
        <w:r w:rsidRPr="005645E3">
          <w:rPr>
            <w:rStyle w:val="af8"/>
          </w:rPr>
          <w:t xml:space="preserve"> Настройка маршрутов документов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_Toc176520708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16</w:t>
        </w:r>
        <w:r>
          <w:rPr>
            <w:webHidden/>
          </w:rPr>
          <w:fldChar w:fldCharType="end"/>
        </w:r>
      </w:hyperlink>
    </w:p>
    <w:p w:rsidR="00C478A4" w:rsidRDefault="00C478A4">
      <w:pPr>
        <w:pStyle w:val="1a"/>
        <w:rPr>
          <w:rFonts w:asciiTheme="minorHAnsi" w:eastAsiaTheme="minorEastAsia" w:hAnsiTheme="minorHAnsi" w:cstheme="minorBidi"/>
          <w:b w:val="0"/>
          <w:sz w:val="22"/>
          <w:szCs w:val="22"/>
          <w:lang w:eastAsia="ru-RU"/>
        </w:rPr>
      </w:pPr>
      <w:hyperlink w:anchor="_Toc176520709" w:history="1">
        <w:r w:rsidRPr="005645E3">
          <w:rPr>
            <w:rStyle w:val="af8"/>
            <w:rFonts w:cs="Tahoma"/>
          </w:rPr>
          <w:t>6.</w:t>
        </w:r>
        <w:r w:rsidRPr="005645E3">
          <w:rPr>
            <w:rStyle w:val="af8"/>
          </w:rPr>
          <w:t xml:space="preserve"> Описание формы реестра ЭДО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_Toc176520709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25</w:t>
        </w:r>
        <w:r>
          <w:rPr>
            <w:webHidden/>
          </w:rPr>
          <w:fldChar w:fldCharType="end"/>
        </w:r>
      </w:hyperlink>
    </w:p>
    <w:p w:rsidR="00C478A4" w:rsidRDefault="00C478A4">
      <w:pPr>
        <w:pStyle w:val="24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176520710" w:history="1">
        <w:r w:rsidRPr="005645E3">
          <w:rPr>
            <w:rStyle w:val="af8"/>
          </w:rPr>
          <w:t>6.1. Панель инструментов реестра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_Toc176520710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25</w:t>
        </w:r>
        <w:r>
          <w:rPr>
            <w:webHidden/>
          </w:rPr>
          <w:fldChar w:fldCharType="end"/>
        </w:r>
      </w:hyperlink>
    </w:p>
    <w:p w:rsidR="00C478A4" w:rsidRDefault="00C478A4">
      <w:pPr>
        <w:pStyle w:val="24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176520711" w:history="1">
        <w:r w:rsidRPr="005645E3">
          <w:rPr>
            <w:rStyle w:val="af8"/>
          </w:rPr>
          <w:t>6.2. Статусная модель реестра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_Toc176520711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26</w:t>
        </w:r>
        <w:r>
          <w:rPr>
            <w:webHidden/>
          </w:rPr>
          <w:fldChar w:fldCharType="end"/>
        </w:r>
      </w:hyperlink>
    </w:p>
    <w:p w:rsidR="00C478A4" w:rsidRDefault="00C478A4">
      <w:pPr>
        <w:pStyle w:val="24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176520712" w:history="1">
        <w:r w:rsidRPr="005645E3">
          <w:rPr>
            <w:rStyle w:val="af8"/>
          </w:rPr>
          <w:t>6.3. Формуляр ЭДО вида «Электронный первичный документ»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_Toc176520712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27</w:t>
        </w:r>
        <w:r>
          <w:rPr>
            <w:webHidden/>
          </w:rPr>
          <w:fldChar w:fldCharType="end"/>
        </w:r>
      </w:hyperlink>
    </w:p>
    <w:p w:rsidR="00C478A4" w:rsidRDefault="00C478A4">
      <w:pPr>
        <w:pStyle w:val="33"/>
        <w:rPr>
          <w:rFonts w:asciiTheme="minorHAnsi" w:eastAsiaTheme="minorEastAsia" w:hAnsiTheme="minorHAnsi" w:cstheme="minorBidi"/>
          <w:i w:val="0"/>
          <w:szCs w:val="22"/>
          <w:lang w:eastAsia="ru-RU"/>
        </w:rPr>
      </w:pPr>
      <w:hyperlink w:anchor="_Toc176520713" w:history="1">
        <w:r w:rsidRPr="005645E3">
          <w:rPr>
            <w:rStyle w:val="af8"/>
          </w:rPr>
          <w:t>6.3.1. Вкладка «Содержание ФХД»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_Toc176520713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29</w:t>
        </w:r>
        <w:r>
          <w:rPr>
            <w:webHidden/>
          </w:rPr>
          <w:fldChar w:fldCharType="end"/>
        </w:r>
      </w:hyperlink>
    </w:p>
    <w:p w:rsidR="00C478A4" w:rsidRDefault="00C478A4">
      <w:pPr>
        <w:pStyle w:val="33"/>
        <w:rPr>
          <w:rFonts w:asciiTheme="minorHAnsi" w:eastAsiaTheme="minorEastAsia" w:hAnsiTheme="minorHAnsi" w:cstheme="minorBidi"/>
          <w:i w:val="0"/>
          <w:szCs w:val="22"/>
          <w:lang w:eastAsia="ru-RU"/>
        </w:rPr>
      </w:pPr>
      <w:hyperlink w:anchor="_Toc176520714" w:history="1">
        <w:r w:rsidRPr="005645E3">
          <w:rPr>
            <w:rStyle w:val="af8"/>
          </w:rPr>
          <w:t>6.3.2. Вкладка «Документы»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_Toc176520714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30</w:t>
        </w:r>
        <w:r>
          <w:rPr>
            <w:webHidden/>
          </w:rPr>
          <w:fldChar w:fldCharType="end"/>
        </w:r>
      </w:hyperlink>
    </w:p>
    <w:p w:rsidR="00C478A4" w:rsidRDefault="00C478A4">
      <w:pPr>
        <w:pStyle w:val="33"/>
        <w:rPr>
          <w:rFonts w:asciiTheme="minorHAnsi" w:eastAsiaTheme="minorEastAsia" w:hAnsiTheme="minorHAnsi" w:cstheme="minorBidi"/>
          <w:i w:val="0"/>
          <w:szCs w:val="22"/>
          <w:lang w:eastAsia="ru-RU"/>
        </w:rPr>
      </w:pPr>
      <w:hyperlink w:anchor="_Toc176520715" w:history="1">
        <w:r w:rsidRPr="005645E3">
          <w:rPr>
            <w:rStyle w:val="af8"/>
          </w:rPr>
          <w:t>6.3.3. Вкладка «Файлы»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_Toc176520715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30</w:t>
        </w:r>
        <w:r>
          <w:rPr>
            <w:webHidden/>
          </w:rPr>
          <w:fldChar w:fldCharType="end"/>
        </w:r>
      </w:hyperlink>
    </w:p>
    <w:p w:rsidR="00C478A4" w:rsidRDefault="00C478A4">
      <w:pPr>
        <w:pStyle w:val="33"/>
        <w:rPr>
          <w:rFonts w:asciiTheme="minorHAnsi" w:eastAsiaTheme="minorEastAsia" w:hAnsiTheme="minorHAnsi" w:cstheme="minorBidi"/>
          <w:i w:val="0"/>
          <w:szCs w:val="22"/>
          <w:lang w:eastAsia="ru-RU"/>
        </w:rPr>
      </w:pPr>
      <w:hyperlink w:anchor="_Toc176520716" w:history="1">
        <w:r w:rsidRPr="005645E3">
          <w:rPr>
            <w:rStyle w:val="af8"/>
          </w:rPr>
          <w:t>6.3.4. Вкладка «Подписанты»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_Toc176520716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30</w:t>
        </w:r>
        <w:r>
          <w:rPr>
            <w:webHidden/>
          </w:rPr>
          <w:fldChar w:fldCharType="end"/>
        </w:r>
      </w:hyperlink>
    </w:p>
    <w:p w:rsidR="00C478A4" w:rsidRDefault="00C478A4">
      <w:pPr>
        <w:pStyle w:val="33"/>
        <w:rPr>
          <w:rFonts w:asciiTheme="minorHAnsi" w:eastAsiaTheme="minorEastAsia" w:hAnsiTheme="minorHAnsi" w:cstheme="minorBidi"/>
          <w:i w:val="0"/>
          <w:szCs w:val="22"/>
          <w:lang w:eastAsia="ru-RU"/>
        </w:rPr>
      </w:pPr>
      <w:hyperlink w:anchor="_Toc176520717" w:history="1">
        <w:r w:rsidRPr="005645E3">
          <w:rPr>
            <w:rStyle w:val="af8"/>
          </w:rPr>
          <w:t>6.3.5. Вкладка «История изменений»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_Toc176520717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31</w:t>
        </w:r>
        <w:r>
          <w:rPr>
            <w:webHidden/>
          </w:rPr>
          <w:fldChar w:fldCharType="end"/>
        </w:r>
      </w:hyperlink>
    </w:p>
    <w:p w:rsidR="00C478A4" w:rsidRDefault="00C478A4">
      <w:pPr>
        <w:pStyle w:val="33"/>
        <w:rPr>
          <w:rFonts w:asciiTheme="minorHAnsi" w:eastAsiaTheme="minorEastAsia" w:hAnsiTheme="minorHAnsi" w:cstheme="minorBidi"/>
          <w:i w:val="0"/>
          <w:szCs w:val="22"/>
          <w:lang w:eastAsia="ru-RU"/>
        </w:rPr>
      </w:pPr>
      <w:hyperlink w:anchor="_Toc176520718" w:history="1">
        <w:r w:rsidRPr="005645E3">
          <w:rPr>
            <w:rStyle w:val="af8"/>
          </w:rPr>
          <w:t>6.3.6. Вкладка «История подписания»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_Toc176520718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32</w:t>
        </w:r>
        <w:r>
          <w:rPr>
            <w:webHidden/>
          </w:rPr>
          <w:fldChar w:fldCharType="end"/>
        </w:r>
      </w:hyperlink>
    </w:p>
    <w:p w:rsidR="00C478A4" w:rsidRDefault="00C478A4">
      <w:pPr>
        <w:pStyle w:val="1a"/>
        <w:rPr>
          <w:rFonts w:asciiTheme="minorHAnsi" w:eastAsiaTheme="minorEastAsia" w:hAnsiTheme="minorHAnsi" w:cstheme="minorBidi"/>
          <w:b w:val="0"/>
          <w:sz w:val="22"/>
          <w:szCs w:val="22"/>
          <w:lang w:eastAsia="ru-RU"/>
        </w:rPr>
      </w:pPr>
      <w:hyperlink w:anchor="_Toc176520719" w:history="1">
        <w:r w:rsidRPr="005645E3">
          <w:rPr>
            <w:rStyle w:val="af8"/>
            <w:rFonts w:cs="Tahoma"/>
          </w:rPr>
          <w:t>7.</w:t>
        </w:r>
        <w:r w:rsidRPr="005645E3">
          <w:rPr>
            <w:rStyle w:val="af8"/>
          </w:rPr>
          <w:t xml:space="preserve"> Функции реестра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_Toc176520719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33</w:t>
        </w:r>
        <w:r>
          <w:rPr>
            <w:webHidden/>
          </w:rPr>
          <w:fldChar w:fldCharType="end"/>
        </w:r>
      </w:hyperlink>
    </w:p>
    <w:p w:rsidR="00C478A4" w:rsidRDefault="00C478A4">
      <w:pPr>
        <w:pStyle w:val="24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176520720" w:history="1">
        <w:r w:rsidRPr="005645E3">
          <w:rPr>
            <w:rStyle w:val="af8"/>
          </w:rPr>
          <w:t>7.1. Функция «Заполнить содержание» для формуляров с видом документа «Электронный первичный документ»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_Toc176520720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33</w:t>
        </w:r>
        <w:r>
          <w:rPr>
            <w:webHidden/>
          </w:rPr>
          <w:fldChar w:fldCharType="end"/>
        </w:r>
      </w:hyperlink>
    </w:p>
    <w:p w:rsidR="00C478A4" w:rsidRDefault="00C478A4">
      <w:pPr>
        <w:pStyle w:val="24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176520721" w:history="1">
        <w:r w:rsidRPr="005645E3">
          <w:rPr>
            <w:rStyle w:val="af8"/>
          </w:rPr>
          <w:t>7.2. Функции смены статусов записей реестра ЭДО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_Toc176520721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38</w:t>
        </w:r>
        <w:r>
          <w:rPr>
            <w:webHidden/>
          </w:rPr>
          <w:fldChar w:fldCharType="end"/>
        </w:r>
      </w:hyperlink>
    </w:p>
    <w:p w:rsidR="00C478A4" w:rsidRDefault="00C478A4">
      <w:pPr>
        <w:pStyle w:val="24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176520722" w:history="1">
        <w:r w:rsidRPr="005645E3">
          <w:rPr>
            <w:rStyle w:val="af8"/>
          </w:rPr>
          <w:t>7.3. Функция «Подписать XML»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_Toc176520722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39</w:t>
        </w:r>
        <w:r>
          <w:rPr>
            <w:webHidden/>
          </w:rPr>
          <w:fldChar w:fldCharType="end"/>
        </w:r>
      </w:hyperlink>
    </w:p>
    <w:p w:rsidR="00C478A4" w:rsidRDefault="00C478A4">
      <w:pPr>
        <w:pStyle w:val="33"/>
        <w:rPr>
          <w:rFonts w:asciiTheme="minorHAnsi" w:eastAsiaTheme="minorEastAsia" w:hAnsiTheme="minorHAnsi" w:cstheme="minorBidi"/>
          <w:i w:val="0"/>
          <w:szCs w:val="22"/>
          <w:lang w:eastAsia="ru-RU"/>
        </w:rPr>
      </w:pPr>
      <w:hyperlink w:anchor="_Toc176520723" w:history="1">
        <w:r w:rsidRPr="005645E3">
          <w:rPr>
            <w:rStyle w:val="af8"/>
          </w:rPr>
          <w:t>7.3.1. Подписание усиленной подписью (ЭЦП)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_Toc176520723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40</w:t>
        </w:r>
        <w:r>
          <w:rPr>
            <w:webHidden/>
          </w:rPr>
          <w:fldChar w:fldCharType="end"/>
        </w:r>
      </w:hyperlink>
    </w:p>
    <w:p w:rsidR="00C478A4" w:rsidRDefault="00C478A4">
      <w:pPr>
        <w:pStyle w:val="33"/>
        <w:rPr>
          <w:rFonts w:asciiTheme="minorHAnsi" w:eastAsiaTheme="minorEastAsia" w:hAnsiTheme="minorHAnsi" w:cstheme="minorBidi"/>
          <w:i w:val="0"/>
          <w:szCs w:val="22"/>
          <w:lang w:eastAsia="ru-RU"/>
        </w:rPr>
      </w:pPr>
      <w:hyperlink w:anchor="_Toc176520724" w:history="1">
        <w:r w:rsidRPr="005645E3">
          <w:rPr>
            <w:rStyle w:val="af8"/>
          </w:rPr>
          <w:t>7.3.2. Подписание простой электронной подписью (ПЭП)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_Toc176520724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47</w:t>
        </w:r>
        <w:r>
          <w:rPr>
            <w:webHidden/>
          </w:rPr>
          <w:fldChar w:fldCharType="end"/>
        </w:r>
      </w:hyperlink>
    </w:p>
    <w:p w:rsidR="00C478A4" w:rsidRDefault="00C478A4">
      <w:pPr>
        <w:pStyle w:val="24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176520725" w:history="1">
        <w:r w:rsidRPr="005645E3">
          <w:rPr>
            <w:rStyle w:val="af8"/>
          </w:rPr>
          <w:t>7.4. Фильтрации реестра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_Toc176520725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50</w:t>
        </w:r>
        <w:r>
          <w:rPr>
            <w:webHidden/>
          </w:rPr>
          <w:fldChar w:fldCharType="end"/>
        </w:r>
      </w:hyperlink>
    </w:p>
    <w:p w:rsidR="00E94677" w:rsidRDefault="00CA1298">
      <w:pPr>
        <w:pStyle w:val="a1"/>
        <w:spacing w:line="240" w:lineRule="auto"/>
        <w:jc w:val="left"/>
      </w:pPr>
      <w:r>
        <w:fldChar w:fldCharType="end"/>
      </w:r>
    </w:p>
    <w:p w:rsidR="00E94677" w:rsidRDefault="00F42A92">
      <w:pPr>
        <w:pStyle w:val="17"/>
      </w:pPr>
      <w:bookmarkStart w:id="0" w:name="_Toc73991998"/>
      <w:bookmarkStart w:id="1" w:name="_Toc89254347"/>
      <w:bookmarkStart w:id="2" w:name="_Toc176520703"/>
      <w:r>
        <w:lastRenderedPageBreak/>
        <w:t>Термины и сокращения</w:t>
      </w:r>
      <w:bookmarkEnd w:id="0"/>
      <w:bookmarkEnd w:id="1"/>
      <w:bookmarkEnd w:id="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267"/>
        <w:gridCol w:w="8097"/>
      </w:tblGrid>
      <w:tr w:rsidR="00E94677" w:rsidRPr="00BD4ED7" w:rsidTr="0049708F">
        <w:trPr>
          <w:trHeight w:val="907"/>
        </w:trPr>
        <w:tc>
          <w:tcPr>
            <w:tcW w:w="221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4677" w:rsidRPr="00BD4ED7" w:rsidRDefault="00F42A92" w:rsidP="00BD4ED7">
            <w:pPr>
              <w:pStyle w:val="aff2"/>
            </w:pPr>
            <w:r w:rsidRPr="00BD4ED7">
              <w:t>Термин, сокращение</w:t>
            </w:r>
          </w:p>
        </w:tc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4677" w:rsidRPr="00BD4ED7" w:rsidRDefault="00F42A92" w:rsidP="00BD4ED7">
            <w:pPr>
              <w:pStyle w:val="aff2"/>
            </w:pPr>
            <w:r w:rsidRPr="00BD4ED7">
              <w:t>Расшифровка</w:t>
            </w:r>
          </w:p>
        </w:tc>
      </w:tr>
      <w:tr w:rsidR="00E94677" w:rsidRPr="00BD4ED7" w:rsidTr="004970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680"/>
        </w:trPr>
        <w:tc>
          <w:tcPr>
            <w:tcW w:w="221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4677" w:rsidRPr="00BD4ED7" w:rsidRDefault="00F42A92" w:rsidP="00BD4ED7">
            <w:pPr>
              <w:pStyle w:val="aff3"/>
              <w:jc w:val="center"/>
            </w:pPr>
            <w:r w:rsidRPr="00BD4ED7">
              <w:t>НФА</w:t>
            </w:r>
          </w:p>
        </w:tc>
        <w:tc>
          <w:tcPr>
            <w:tcW w:w="792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4677" w:rsidRPr="00BD4ED7" w:rsidRDefault="00F42A92" w:rsidP="00BD4ED7">
            <w:pPr>
              <w:pStyle w:val="aff3"/>
              <w:jc w:val="left"/>
            </w:pPr>
            <w:r w:rsidRPr="00BD4ED7">
              <w:t>Нефинансовые активы</w:t>
            </w:r>
          </w:p>
        </w:tc>
      </w:tr>
      <w:tr w:rsidR="00E94677" w:rsidRPr="00BD4ED7" w:rsidTr="004970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680"/>
        </w:trPr>
        <w:tc>
          <w:tcPr>
            <w:tcW w:w="2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4677" w:rsidRPr="00BD4ED7" w:rsidRDefault="00F42A92" w:rsidP="00BD4ED7">
            <w:pPr>
              <w:pStyle w:val="aff3"/>
              <w:jc w:val="center"/>
            </w:pPr>
            <w:r w:rsidRPr="00BD4ED7">
              <w:t>Учреждение</w:t>
            </w:r>
          </w:p>
        </w:tc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4677" w:rsidRPr="00BD4ED7" w:rsidRDefault="00F42A92" w:rsidP="00BD4ED7">
            <w:pPr>
              <w:pStyle w:val="aff3"/>
              <w:jc w:val="left"/>
            </w:pPr>
            <w:r w:rsidRPr="00BD4ED7">
              <w:t>Учреждение, по которому осуществляется ведение бухгалтерского учета</w:t>
            </w:r>
          </w:p>
        </w:tc>
      </w:tr>
      <w:tr w:rsidR="00E94677" w:rsidRPr="00BD4ED7" w:rsidTr="004970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680"/>
        </w:trPr>
        <w:tc>
          <w:tcPr>
            <w:tcW w:w="2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4677" w:rsidRPr="00BD4ED7" w:rsidRDefault="00F42A92" w:rsidP="00BD4ED7">
            <w:pPr>
              <w:pStyle w:val="aff3"/>
              <w:jc w:val="center"/>
            </w:pPr>
            <w:r w:rsidRPr="00BD4ED7">
              <w:t>Формуляр</w:t>
            </w:r>
          </w:p>
        </w:tc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4677" w:rsidRPr="00BD4ED7" w:rsidRDefault="00F42A92" w:rsidP="00BD4ED7">
            <w:pPr>
              <w:pStyle w:val="aff3"/>
              <w:jc w:val="left"/>
            </w:pPr>
            <w:r w:rsidRPr="00BD4ED7">
              <w:t>Электронная форма первичного документа</w:t>
            </w:r>
          </w:p>
        </w:tc>
      </w:tr>
      <w:tr w:rsidR="00E94677" w:rsidRPr="00BD4ED7" w:rsidTr="004970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680"/>
        </w:trPr>
        <w:tc>
          <w:tcPr>
            <w:tcW w:w="2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4677" w:rsidRPr="00BD4ED7" w:rsidRDefault="00F42A92" w:rsidP="00BD4ED7">
            <w:pPr>
              <w:pStyle w:val="aff3"/>
              <w:jc w:val="center"/>
            </w:pPr>
            <w:r w:rsidRPr="00BD4ED7">
              <w:t>ФХД</w:t>
            </w:r>
          </w:p>
        </w:tc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4677" w:rsidRPr="00BD4ED7" w:rsidRDefault="00F42A92" w:rsidP="00BD4ED7">
            <w:pPr>
              <w:pStyle w:val="aff3"/>
              <w:jc w:val="left"/>
            </w:pPr>
            <w:r w:rsidRPr="00BD4ED7">
              <w:t>Финансово-хозяйственная деятельность</w:t>
            </w:r>
          </w:p>
        </w:tc>
      </w:tr>
      <w:tr w:rsidR="00E94677" w:rsidRPr="00BD4ED7" w:rsidTr="004970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680"/>
        </w:trPr>
        <w:tc>
          <w:tcPr>
            <w:tcW w:w="2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4677" w:rsidRPr="00BD4ED7" w:rsidRDefault="00F42A92" w:rsidP="00BD4ED7">
            <w:pPr>
              <w:pStyle w:val="aff3"/>
              <w:jc w:val="center"/>
            </w:pPr>
            <w:r w:rsidRPr="00BD4ED7">
              <w:t>ЦУ</w:t>
            </w:r>
          </w:p>
        </w:tc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4677" w:rsidRPr="00BD4ED7" w:rsidRDefault="00F42A92" w:rsidP="00BD4ED7">
            <w:pPr>
              <w:pStyle w:val="aff3"/>
              <w:jc w:val="left"/>
            </w:pPr>
            <w:r w:rsidRPr="00BD4ED7">
              <w:t>Централизованный учет</w:t>
            </w:r>
          </w:p>
        </w:tc>
      </w:tr>
      <w:tr w:rsidR="00E94677" w:rsidRPr="00BD4ED7" w:rsidTr="004970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680"/>
        </w:trPr>
        <w:tc>
          <w:tcPr>
            <w:tcW w:w="2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4677" w:rsidRPr="00BD4ED7" w:rsidRDefault="00F42A92" w:rsidP="00BD4ED7">
            <w:pPr>
              <w:pStyle w:val="aff3"/>
              <w:jc w:val="center"/>
            </w:pPr>
            <w:r w:rsidRPr="00BD4ED7">
              <w:t>ЭДО</w:t>
            </w:r>
          </w:p>
        </w:tc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4677" w:rsidRPr="00BD4ED7" w:rsidRDefault="00F42A92" w:rsidP="00BD4ED7">
            <w:pPr>
              <w:pStyle w:val="aff3"/>
              <w:jc w:val="left"/>
            </w:pPr>
            <w:r w:rsidRPr="00BD4ED7">
              <w:t>Электронный документооборот</w:t>
            </w:r>
          </w:p>
        </w:tc>
      </w:tr>
      <w:tr w:rsidR="00E94677" w:rsidRPr="00BD4ED7" w:rsidTr="004970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680"/>
        </w:trPr>
        <w:tc>
          <w:tcPr>
            <w:tcW w:w="2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4677" w:rsidRPr="00BD4ED7" w:rsidRDefault="00F42A92" w:rsidP="00BD4ED7">
            <w:pPr>
              <w:pStyle w:val="aff3"/>
              <w:jc w:val="center"/>
            </w:pPr>
            <w:r w:rsidRPr="00BD4ED7">
              <w:t>ЭЦП</w:t>
            </w:r>
          </w:p>
        </w:tc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4677" w:rsidRPr="00BD4ED7" w:rsidRDefault="00F42A92" w:rsidP="00BD4ED7">
            <w:pPr>
              <w:pStyle w:val="aff3"/>
              <w:jc w:val="left"/>
            </w:pPr>
            <w:r w:rsidRPr="00BD4ED7">
              <w:t>Электронно-цифровая подпись</w:t>
            </w:r>
          </w:p>
        </w:tc>
      </w:tr>
    </w:tbl>
    <w:p w:rsidR="00E94677" w:rsidRDefault="00E94677">
      <w:pPr>
        <w:pStyle w:val="a1"/>
      </w:pPr>
    </w:p>
    <w:p w:rsidR="00E94677" w:rsidRPr="00BD4ED7" w:rsidRDefault="00F42A92" w:rsidP="00BD4ED7">
      <w:pPr>
        <w:pStyle w:val="1"/>
      </w:pPr>
      <w:bookmarkStart w:id="3" w:name="_Toc89254348"/>
      <w:bookmarkStart w:id="4" w:name="_Toc176520704"/>
      <w:r w:rsidRPr="00BD4ED7">
        <w:lastRenderedPageBreak/>
        <w:t>Общие сведения</w:t>
      </w:r>
      <w:bookmarkEnd w:id="3"/>
      <w:bookmarkEnd w:id="4"/>
    </w:p>
    <w:p w:rsidR="00E94677" w:rsidRPr="00A12E2B" w:rsidRDefault="00F42A92" w:rsidP="00A12E2B">
      <w:pPr>
        <w:pStyle w:val="a1"/>
      </w:pPr>
      <w:r w:rsidRPr="00A12E2B">
        <w:t xml:space="preserve">В Приказе Минфина России от 15.04.2021 № 61н предусмотрено многопользовательское подписание электронных документов бухгалтерского учета, т.е. для каждого наименования электронного документа указан перечень подписантов и видов их подписей (простая (ПЭП) или усиленная электронная подпись </w:t>
      </w:r>
      <w:r w:rsidR="00BD4ED7" w:rsidRPr="00A12E2B">
        <w:t>(ЭЦП)).</w:t>
      </w:r>
    </w:p>
    <w:p w:rsidR="00E94677" w:rsidRPr="00A12E2B" w:rsidRDefault="00F42A92" w:rsidP="00A12E2B">
      <w:pPr>
        <w:pStyle w:val="a1"/>
      </w:pPr>
      <w:r w:rsidRPr="00A12E2B">
        <w:t>Список подписантов электронного документа варьируется от вида документа и может включать в себя должностных лиц, ответственных за совершение факта хозяйственной жизни, за его оформление, за содержащиеся в электронном документе данные, а также должностных лиц, на которых возложен</w:t>
      </w:r>
      <w:r w:rsidR="00BD4ED7" w:rsidRPr="00A12E2B">
        <w:t>о ведение бухгалтерского учета.</w:t>
      </w:r>
    </w:p>
    <w:p w:rsidR="00BD4ED7" w:rsidRPr="00A12E2B" w:rsidRDefault="00BD4ED7" w:rsidP="00A12E2B">
      <w:pPr>
        <w:pStyle w:val="a1"/>
      </w:pPr>
    </w:p>
    <w:p w:rsidR="00E94677" w:rsidRPr="00BD4ED7" w:rsidRDefault="00F42A92" w:rsidP="00BD4ED7">
      <w:pPr>
        <w:pStyle w:val="1"/>
      </w:pPr>
      <w:bookmarkStart w:id="5" w:name="_GoBack"/>
      <w:bookmarkStart w:id="6" w:name="_Toc176520705"/>
      <w:bookmarkEnd w:id="5"/>
      <w:r w:rsidRPr="00BD4ED7">
        <w:lastRenderedPageBreak/>
        <w:t xml:space="preserve">Многопользовательское </w:t>
      </w:r>
      <w:r w:rsidR="0049708F">
        <w:rPr>
          <w:lang w:val="en-US"/>
        </w:rPr>
        <w:br/>
      </w:r>
      <w:r w:rsidRPr="00BD4ED7">
        <w:t>подписание электронных документов</w:t>
      </w:r>
      <w:bookmarkEnd w:id="6"/>
    </w:p>
    <w:p w:rsidR="00E94677" w:rsidRPr="0049708F" w:rsidRDefault="00F42A92" w:rsidP="0049708F">
      <w:pPr>
        <w:pStyle w:val="a1"/>
      </w:pPr>
      <w:r w:rsidRPr="0049708F">
        <w:t>Для многопользовательского подписания документов по виду «Электронный первичный документ» в реестре ЭДО необходимо:</w:t>
      </w:r>
    </w:p>
    <w:p w:rsidR="00E94677" w:rsidRPr="0049708F" w:rsidRDefault="0049708F" w:rsidP="0049708F">
      <w:pPr>
        <w:pStyle w:val="a1"/>
      </w:pPr>
      <w:r w:rsidRPr="0049708F">
        <w:t xml:space="preserve">1) </w:t>
      </w:r>
      <w:r w:rsidR="00F42A92" w:rsidRPr="0049708F">
        <w:t>Установить КриптоПро (</w:t>
      </w:r>
      <w:hyperlink r:id="rId9" w:history="1">
        <w:r w:rsidR="00F42A92" w:rsidRPr="008C4AA0">
          <w:rPr>
            <w:color w:val="0000FF"/>
          </w:rPr>
          <w:t>https://www.cryptopro.ru/</w:t>
        </w:r>
      </w:hyperlink>
      <w:r w:rsidR="00F42A92" w:rsidRPr="0049708F">
        <w:t>);</w:t>
      </w:r>
    </w:p>
    <w:p w:rsidR="00E94677" w:rsidRPr="0049708F" w:rsidRDefault="0049708F" w:rsidP="0049708F">
      <w:pPr>
        <w:pStyle w:val="a1"/>
      </w:pPr>
      <w:r w:rsidRPr="0049708F">
        <w:t xml:space="preserve">2) </w:t>
      </w:r>
      <w:r w:rsidR="00F42A92" w:rsidRPr="0049708F">
        <w:t xml:space="preserve">Внести доступные сертификаты пользователей ЭДО бухгалтерии на учреждении в </w:t>
      </w:r>
      <w:r>
        <w:t>разделе «</w:t>
      </w:r>
      <w:r w:rsidRPr="0049708F">
        <w:t>Настройки ЭДО</w:t>
      </w:r>
      <w:r>
        <w:t>»</w:t>
      </w:r>
      <w:r w:rsidR="00F42A92" w:rsidRPr="0049708F">
        <w:t xml:space="preserve"> </w:t>
      </w:r>
      <w:r w:rsidRPr="0049708F">
        <w:rPr>
          <w:rStyle w:val="1b"/>
        </w:rPr>
        <w:t>(</w:t>
      </w:r>
      <w:r w:rsidR="00F42A92" w:rsidRPr="0049708F">
        <w:rPr>
          <w:rStyle w:val="1b"/>
        </w:rPr>
        <w:t>Администрирование –</w:t>
      </w:r>
      <w:r w:rsidRPr="0049708F">
        <w:rPr>
          <w:rStyle w:val="1b"/>
        </w:rPr>
        <w:t>&gt;</w:t>
      </w:r>
      <w:r w:rsidR="00F42A92" w:rsidRPr="0049708F">
        <w:rPr>
          <w:rStyle w:val="1b"/>
        </w:rPr>
        <w:t xml:space="preserve"> Настройки ЭДО</w:t>
      </w:r>
      <w:r w:rsidRPr="0049708F">
        <w:rPr>
          <w:rStyle w:val="1b"/>
        </w:rPr>
        <w:t>)</w:t>
      </w:r>
      <w:r w:rsidRPr="0049708F">
        <w:t>;</w:t>
      </w:r>
    </w:p>
    <w:p w:rsidR="00E94677" w:rsidRPr="00BD4ED7" w:rsidRDefault="00F42A92" w:rsidP="00BD4ED7">
      <w:pPr>
        <w:pStyle w:val="ad"/>
        <w:rPr>
          <w:szCs w:val="24"/>
        </w:rPr>
      </w:pPr>
      <w:r w:rsidRPr="00BD4ED7">
        <w:drawing>
          <wp:inline distT="0" distB="0" distL="0" distR="0">
            <wp:extent cx="6443980" cy="2800985"/>
            <wp:effectExtent l="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2800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231F47" w:rsidP="005A7499">
      <w:pPr>
        <w:pStyle w:val="af"/>
      </w:pPr>
      <w:bookmarkStart w:id="7" w:name="_Ref163223041"/>
      <w:r w:rsidRPr="00231F47">
        <w:t xml:space="preserve">Рис. </w:t>
      </w:r>
      <w:fldSimple w:instr=" SEQ Рис. \* ARABIC ">
        <w:r w:rsidR="00C478A4">
          <w:rPr>
            <w:noProof/>
          </w:rPr>
          <w:t>1</w:t>
        </w:r>
      </w:fldSimple>
      <w:bookmarkEnd w:id="7"/>
    </w:p>
    <w:p w:rsidR="00E94677" w:rsidRDefault="0049708F" w:rsidP="0049708F">
      <w:pPr>
        <w:pStyle w:val="a1"/>
      </w:pPr>
      <w:r w:rsidRPr="0049708F">
        <w:t xml:space="preserve">3) </w:t>
      </w:r>
      <w:r w:rsidR="00F42A92">
        <w:t>Пользователю, на которого возложена роль по подписанию документов в реестре «ЭДО», необходимо заполнить номер сертификата пользователя под своей учетной записью. Номер сертификата вносится в Настройку пользователя на вкладке «Настройки ЭП и шифрования».</w:t>
      </w:r>
    </w:p>
    <w:p w:rsidR="00E94677" w:rsidRPr="00BD4ED7" w:rsidRDefault="00F42A92" w:rsidP="00BD4ED7">
      <w:pPr>
        <w:pStyle w:val="ad"/>
        <w:rPr>
          <w:szCs w:val="24"/>
        </w:rPr>
      </w:pPr>
      <w:r w:rsidRPr="00BD4ED7">
        <w:lastRenderedPageBreak/>
        <w:drawing>
          <wp:inline distT="0" distB="0" distL="0" distR="0">
            <wp:extent cx="2794000" cy="3456323"/>
            <wp:effectExtent l="0" t="0" r="635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5187" cy="3470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231F47" w:rsidP="005A7499">
      <w:pPr>
        <w:pStyle w:val="af"/>
      </w:pPr>
      <w:r w:rsidRPr="00231F47">
        <w:t xml:space="preserve">Рис. </w:t>
      </w:r>
      <w:fldSimple w:instr=" SEQ Рис. \* ARABIC ">
        <w:r w:rsidR="00C478A4">
          <w:rPr>
            <w:noProof/>
          </w:rPr>
          <w:t>2</w:t>
        </w:r>
      </w:fldSimple>
    </w:p>
    <w:p w:rsidR="00E94677" w:rsidRDefault="0049708F" w:rsidP="0049708F">
      <w:pPr>
        <w:pStyle w:val="a1"/>
      </w:pPr>
      <w:r w:rsidRPr="0049708F">
        <w:t xml:space="preserve">4) </w:t>
      </w:r>
      <w:r w:rsidR="00F42A92">
        <w:t>Заполнить «Справочник статусов документов» в пункте меню «Справочники» в случае необходимости добавления локального значения с учетом индивидуальных особенностей и специфики учреждения.</w:t>
      </w:r>
    </w:p>
    <w:p w:rsidR="00E94677" w:rsidRPr="00BD4ED7" w:rsidRDefault="00F42A92" w:rsidP="00BD4ED7">
      <w:pPr>
        <w:pStyle w:val="ad"/>
      </w:pPr>
      <w:r w:rsidRPr="00BD4ED7">
        <w:drawing>
          <wp:inline distT="0" distB="0" distL="0" distR="0">
            <wp:extent cx="5153025" cy="2891098"/>
            <wp:effectExtent l="0" t="0" r="0" b="5080"/>
            <wp:docPr id="251" name="Рисунок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67210" cy="2899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231F47" w:rsidP="005A7499">
      <w:pPr>
        <w:pStyle w:val="af"/>
      </w:pPr>
      <w:r w:rsidRPr="00231F47">
        <w:t xml:space="preserve">Рис. </w:t>
      </w:r>
      <w:fldSimple w:instr=" SEQ Рис. \* ARABIC ">
        <w:r w:rsidR="00C478A4">
          <w:rPr>
            <w:noProof/>
          </w:rPr>
          <w:t>3</w:t>
        </w:r>
      </w:fldSimple>
    </w:p>
    <w:p w:rsidR="00E94677" w:rsidRPr="0049708F" w:rsidRDefault="00F42A92" w:rsidP="0049708F">
      <w:pPr>
        <w:pStyle w:val="ac"/>
      </w:pPr>
      <w:r w:rsidRPr="0049708F">
        <w:rPr>
          <w:rStyle w:val="ab"/>
        </w:rPr>
        <w:t>Примечание.</w:t>
      </w:r>
      <w:r w:rsidRPr="0049708F">
        <w:t xml:space="preserve"> Справочник наполнен значениями согласно методическим указаниям из Приказа Минфина №61н.</w:t>
      </w:r>
    </w:p>
    <w:p w:rsidR="00E94677" w:rsidRDefault="00E94677" w:rsidP="0049708F">
      <w:pPr>
        <w:pStyle w:val="a1"/>
      </w:pPr>
    </w:p>
    <w:p w:rsidR="00E94677" w:rsidRPr="00636AE3" w:rsidRDefault="0049708F" w:rsidP="00636AE3">
      <w:pPr>
        <w:pStyle w:val="a1"/>
      </w:pPr>
      <w:r w:rsidRPr="00636AE3">
        <w:lastRenderedPageBreak/>
        <w:t xml:space="preserve">5) </w:t>
      </w:r>
      <w:r w:rsidR="00F42A92" w:rsidRPr="00636AE3">
        <w:t xml:space="preserve">Заполнить «Настройки маршрутов документов» в </w:t>
      </w:r>
      <w:r w:rsidR="00636AE3">
        <w:t>разделе «</w:t>
      </w:r>
      <w:r w:rsidR="00636AE3" w:rsidRPr="0049708F">
        <w:t>Настройки ЭДО</w:t>
      </w:r>
      <w:r w:rsidR="00636AE3">
        <w:t>»</w:t>
      </w:r>
      <w:r w:rsidR="00636AE3" w:rsidRPr="0049708F">
        <w:t xml:space="preserve"> </w:t>
      </w:r>
      <w:r w:rsidR="00636AE3" w:rsidRPr="0049708F">
        <w:rPr>
          <w:rStyle w:val="1b"/>
        </w:rPr>
        <w:t>(Администрирование –&gt; Настройки ЭДО)</w:t>
      </w:r>
      <w:r w:rsidR="00F42A92" w:rsidRPr="00636AE3">
        <w:t xml:space="preserve"> в случае необходимости добавления локального маршрута с учетом индивидуальных особенностей и специфики учреждения.</w:t>
      </w:r>
    </w:p>
    <w:p w:rsidR="00E94677" w:rsidRPr="00BD4ED7" w:rsidRDefault="00F42A92" w:rsidP="00BD4ED7">
      <w:pPr>
        <w:pStyle w:val="ad"/>
      </w:pPr>
      <w:r w:rsidRPr="00BD4ED7">
        <w:drawing>
          <wp:inline distT="0" distB="0" distL="0" distR="0">
            <wp:extent cx="5362575" cy="3078403"/>
            <wp:effectExtent l="0" t="0" r="0" b="8255"/>
            <wp:docPr id="252" name="Рисунок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67098" cy="3080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231F47" w:rsidP="005A7499">
      <w:pPr>
        <w:pStyle w:val="af"/>
      </w:pPr>
      <w:r w:rsidRPr="00231F47">
        <w:t xml:space="preserve">Рис. </w:t>
      </w:r>
      <w:fldSimple w:instr=" SEQ Рис. \* ARABIC ">
        <w:r w:rsidR="00C478A4">
          <w:rPr>
            <w:noProof/>
          </w:rPr>
          <w:t>4</w:t>
        </w:r>
      </w:fldSimple>
    </w:p>
    <w:p w:rsidR="00E94677" w:rsidRPr="0049708F" w:rsidRDefault="00F42A92" w:rsidP="0049708F">
      <w:pPr>
        <w:pStyle w:val="ac"/>
      </w:pPr>
      <w:r w:rsidRPr="0049708F">
        <w:rPr>
          <w:rStyle w:val="ab"/>
        </w:rPr>
        <w:t>Примечание.</w:t>
      </w:r>
      <w:r w:rsidRPr="0049708F">
        <w:t xml:space="preserve"> Настройка будет наполнена эталонными значениями маршрутов по формам согласно методическим указаниям из Приказа Минфина №61н.</w:t>
      </w:r>
    </w:p>
    <w:p w:rsidR="00E94677" w:rsidRPr="0049708F" w:rsidRDefault="00E94677" w:rsidP="0049708F">
      <w:pPr>
        <w:pStyle w:val="a1"/>
      </w:pPr>
    </w:p>
    <w:p w:rsidR="00E94677" w:rsidRPr="0049708F" w:rsidRDefault="0049708F" w:rsidP="0049708F">
      <w:pPr>
        <w:pStyle w:val="a1"/>
      </w:pPr>
      <w:r w:rsidRPr="0049708F">
        <w:t xml:space="preserve">6) </w:t>
      </w:r>
      <w:r w:rsidR="00F42A92" w:rsidRPr="0049708F">
        <w:t xml:space="preserve">Заполнить «Регламент голосования», «Пользователь» и «Виды подписей» у состава записи справочника «Действующие комиссии» в </w:t>
      </w:r>
      <w:r>
        <w:t>разделе «</w:t>
      </w:r>
      <w:r w:rsidRPr="0049708F">
        <w:t>Действующие комиссии</w:t>
      </w:r>
      <w:r>
        <w:t xml:space="preserve">» </w:t>
      </w:r>
      <w:r w:rsidRPr="0049708F">
        <w:rPr>
          <w:rStyle w:val="1b"/>
        </w:rPr>
        <w:t>(</w:t>
      </w:r>
      <w:r w:rsidR="00F42A92" w:rsidRPr="0049708F">
        <w:rPr>
          <w:rStyle w:val="1b"/>
        </w:rPr>
        <w:t>Настройки учреждения –</w:t>
      </w:r>
      <w:r w:rsidRPr="0049708F">
        <w:rPr>
          <w:rStyle w:val="1b"/>
        </w:rPr>
        <w:t>&gt;</w:t>
      </w:r>
      <w:r w:rsidR="00F42A92" w:rsidRPr="0049708F">
        <w:rPr>
          <w:rStyle w:val="1b"/>
        </w:rPr>
        <w:t xml:space="preserve"> Доп.настройки –</w:t>
      </w:r>
      <w:r w:rsidRPr="0049708F">
        <w:rPr>
          <w:rStyle w:val="1b"/>
        </w:rPr>
        <w:t>&gt;</w:t>
      </w:r>
      <w:r w:rsidR="00F42A92" w:rsidRPr="0049708F">
        <w:rPr>
          <w:rStyle w:val="1b"/>
        </w:rPr>
        <w:t xml:space="preserve"> Действующие комиссии</w:t>
      </w:r>
      <w:r w:rsidRPr="0049708F">
        <w:rPr>
          <w:rStyle w:val="1b"/>
        </w:rPr>
        <w:t>)</w:t>
      </w:r>
      <w:r w:rsidRPr="0049708F">
        <w:t>.</w:t>
      </w:r>
    </w:p>
    <w:p w:rsidR="00E94677" w:rsidRPr="00BD4ED7" w:rsidRDefault="00F42A92" w:rsidP="00BD4ED7">
      <w:pPr>
        <w:pStyle w:val="ad"/>
      </w:pPr>
      <w:r w:rsidRPr="00BD4ED7">
        <w:lastRenderedPageBreak/>
        <w:drawing>
          <wp:inline distT="0" distB="0" distL="0" distR="0">
            <wp:extent cx="3438525" cy="3701144"/>
            <wp:effectExtent l="0" t="0" r="0" b="0"/>
            <wp:docPr id="253" name="Рисунок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40225" cy="3702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231F47" w:rsidP="005A7499">
      <w:pPr>
        <w:pStyle w:val="af"/>
      </w:pPr>
      <w:r w:rsidRPr="00231F47">
        <w:t xml:space="preserve">Рис. </w:t>
      </w:r>
      <w:fldSimple w:instr=" SEQ Рис. \* ARABIC ">
        <w:r w:rsidR="00C478A4">
          <w:rPr>
            <w:noProof/>
          </w:rPr>
          <w:t>5</w:t>
        </w:r>
      </w:fldSimple>
    </w:p>
    <w:p w:rsidR="00E94677" w:rsidRPr="0049708F" w:rsidRDefault="0049708F" w:rsidP="0049708F">
      <w:pPr>
        <w:pStyle w:val="a1"/>
      </w:pPr>
      <w:r w:rsidRPr="0049708F">
        <w:t xml:space="preserve">7) </w:t>
      </w:r>
      <w:r w:rsidR="00F42A92" w:rsidRPr="0049708F">
        <w:t xml:space="preserve">Добавить формуляр в </w:t>
      </w:r>
      <w:r>
        <w:t>разделе «</w:t>
      </w:r>
      <w:r w:rsidRPr="0049708F">
        <w:t>ЭДО</w:t>
      </w:r>
      <w:r>
        <w:t>»</w:t>
      </w:r>
      <w:r w:rsidR="00F42A92" w:rsidRPr="0049708F">
        <w:t xml:space="preserve"> </w:t>
      </w:r>
      <w:r w:rsidRPr="0049708F">
        <w:rPr>
          <w:rStyle w:val="1b"/>
        </w:rPr>
        <w:t>(</w:t>
      </w:r>
      <w:r w:rsidR="00F42A92" w:rsidRPr="0049708F">
        <w:rPr>
          <w:rStyle w:val="1b"/>
        </w:rPr>
        <w:t>Документооборот –</w:t>
      </w:r>
      <w:r w:rsidRPr="0049708F">
        <w:rPr>
          <w:rStyle w:val="1b"/>
        </w:rPr>
        <w:t>&gt;</w:t>
      </w:r>
      <w:r w:rsidR="00F42A92" w:rsidRPr="0049708F">
        <w:rPr>
          <w:rStyle w:val="1b"/>
        </w:rPr>
        <w:t xml:space="preserve"> ЭДО</w:t>
      </w:r>
      <w:r w:rsidRPr="0049708F">
        <w:rPr>
          <w:rStyle w:val="1b"/>
        </w:rPr>
        <w:t>)</w:t>
      </w:r>
      <w:r w:rsidR="00F42A92" w:rsidRPr="0049708F">
        <w:t xml:space="preserve"> и провести его по маршруту подписания.</w:t>
      </w:r>
    </w:p>
    <w:p w:rsidR="0049708F" w:rsidRPr="0049708F" w:rsidRDefault="0049708F" w:rsidP="0049708F">
      <w:pPr>
        <w:pStyle w:val="a1"/>
      </w:pPr>
    </w:p>
    <w:p w:rsidR="00E94677" w:rsidRPr="00BD4ED7" w:rsidRDefault="00F42A92" w:rsidP="00BD4ED7">
      <w:pPr>
        <w:pStyle w:val="1"/>
      </w:pPr>
      <w:bookmarkStart w:id="8" w:name="_Toc176520706"/>
      <w:r w:rsidRPr="00BD4ED7">
        <w:lastRenderedPageBreak/>
        <w:t>Доступные сертификаты пользователей ЭДО бухгалтерии</w:t>
      </w:r>
      <w:bookmarkEnd w:id="8"/>
    </w:p>
    <w:p w:rsidR="00E94677" w:rsidRPr="00851FB4" w:rsidRDefault="00F42A92" w:rsidP="003B5AA6">
      <w:pPr>
        <w:pStyle w:val="a1"/>
      </w:pPr>
      <w:r w:rsidRPr="003B5AA6">
        <w:t xml:space="preserve">Реестр «Доступные сертификаты пользователей ЭДО бухгалтерии» </w:t>
      </w:r>
      <w:r w:rsidR="003B5AA6" w:rsidRPr="003B5AA6">
        <w:rPr>
          <w:rStyle w:val="1b"/>
        </w:rPr>
        <w:t>(</w:t>
      </w:r>
      <w:r w:rsidRPr="003B5AA6">
        <w:rPr>
          <w:rStyle w:val="1b"/>
        </w:rPr>
        <w:t xml:space="preserve">Администрирование </w:t>
      </w:r>
      <w:r w:rsidR="003B5AA6" w:rsidRPr="003B5AA6">
        <w:rPr>
          <w:rStyle w:val="1b"/>
        </w:rPr>
        <w:t>–&gt;</w:t>
      </w:r>
      <w:r w:rsidRPr="003B5AA6">
        <w:rPr>
          <w:rStyle w:val="1b"/>
        </w:rPr>
        <w:t xml:space="preserve"> Настройки ЭДО</w:t>
      </w:r>
      <w:r w:rsidR="003B5AA6" w:rsidRPr="003B5AA6">
        <w:rPr>
          <w:rStyle w:val="1b"/>
        </w:rPr>
        <w:t>)</w:t>
      </w:r>
      <w:r w:rsidRPr="003B5AA6">
        <w:t xml:space="preserve"> (</w:t>
      </w:r>
      <w:fldSimple w:instr=" REF _Ref176516751 \h  \* MERGEFORMAT ">
        <w:r w:rsidR="00C478A4" w:rsidRPr="00231F47">
          <w:t xml:space="preserve">Рис. </w:t>
        </w:r>
        <w:r w:rsidR="00C478A4">
          <w:t>6</w:t>
        </w:r>
      </w:fldSimple>
      <w:r w:rsidRPr="003B5AA6">
        <w:t xml:space="preserve">) предназначен для хранения настройки соответствия сертификата пользователя учреждения, виду подписываемого документа и периоду </w:t>
      </w:r>
      <w:r w:rsidR="003B5AA6">
        <w:t>действия полномочий подписанта.</w:t>
      </w:r>
    </w:p>
    <w:p w:rsidR="00E94677" w:rsidRPr="003B5AA6" w:rsidRDefault="00F42A92" w:rsidP="003B5AA6">
      <w:pPr>
        <w:pStyle w:val="a1"/>
        <w:rPr>
          <w:lang w:val="en-US"/>
        </w:rPr>
      </w:pPr>
      <w:r w:rsidRPr="003B5AA6">
        <w:t>Реестр является механизмом регулирования и контроля лиц (сертификатов) и их полномочий по подписани</w:t>
      </w:r>
      <w:r w:rsidR="003B5AA6">
        <w:t>ю ЭЦП документов реестра «ЭДО».</w:t>
      </w:r>
    </w:p>
    <w:p w:rsidR="00E94677" w:rsidRPr="00BD4ED7" w:rsidRDefault="00F42A92" w:rsidP="00BD4ED7">
      <w:pPr>
        <w:pStyle w:val="ad"/>
      </w:pPr>
      <w:r w:rsidRPr="00BD4ED7">
        <w:drawing>
          <wp:inline distT="0" distB="0" distL="0" distR="0">
            <wp:extent cx="5014602" cy="377888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17847" cy="3781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231F47" w:rsidP="005A7499">
      <w:pPr>
        <w:pStyle w:val="af"/>
      </w:pPr>
      <w:bookmarkStart w:id="9" w:name="_Ref176516751"/>
      <w:r w:rsidRPr="00231F47">
        <w:t xml:space="preserve">Рис. </w:t>
      </w:r>
      <w:fldSimple w:instr=" SEQ Рис. \* ARABIC ">
        <w:r w:rsidR="00C478A4">
          <w:rPr>
            <w:noProof/>
          </w:rPr>
          <w:t>6</w:t>
        </w:r>
      </w:fldSimple>
      <w:bookmarkEnd w:id="9"/>
    </w:p>
    <w:p w:rsidR="00E94677" w:rsidRDefault="00F42A92">
      <w:pPr>
        <w:pStyle w:val="a1"/>
        <w:spacing w:line="24" w:lineRule="atLeast"/>
        <w:ind w:firstLine="680"/>
      </w:pPr>
      <w:r>
        <w:t>При добавлении новой записи требуется заполнить поля (</w:t>
      </w:r>
      <w:r w:rsidR="003B5AA6">
        <w:fldChar w:fldCharType="begin"/>
      </w:r>
      <w:r w:rsidR="003B5AA6">
        <w:instrText xml:space="preserve"> REF _Ref176516778 \h </w:instrText>
      </w:r>
      <w:r w:rsidR="003B5AA6">
        <w:fldChar w:fldCharType="separate"/>
      </w:r>
      <w:r w:rsidR="00C478A4" w:rsidRPr="00231F47">
        <w:t xml:space="preserve">Рис. </w:t>
      </w:r>
      <w:r w:rsidR="00C478A4">
        <w:rPr>
          <w:noProof/>
        </w:rPr>
        <w:t>7</w:t>
      </w:r>
      <w:r w:rsidR="003B5AA6">
        <w:fldChar w:fldCharType="end"/>
      </w:r>
      <w:r>
        <w:t>).</w:t>
      </w:r>
    </w:p>
    <w:p w:rsidR="00E94677" w:rsidRPr="00BD4ED7" w:rsidRDefault="00F42A92" w:rsidP="00BD4ED7">
      <w:pPr>
        <w:pStyle w:val="ad"/>
      </w:pPr>
      <w:r w:rsidRPr="00BD4ED7">
        <w:drawing>
          <wp:inline distT="0" distB="0" distL="0" distR="0">
            <wp:extent cx="4348454" cy="2070100"/>
            <wp:effectExtent l="0" t="0" r="0" b="635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68728" cy="20797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231F47" w:rsidP="005A7499">
      <w:pPr>
        <w:pStyle w:val="af"/>
      </w:pPr>
      <w:bookmarkStart w:id="10" w:name="_Ref176516778"/>
      <w:r w:rsidRPr="00231F47">
        <w:t xml:space="preserve">Рис. </w:t>
      </w:r>
      <w:fldSimple w:instr=" SEQ Рис. \* ARABIC ">
        <w:r w:rsidR="00C478A4">
          <w:rPr>
            <w:noProof/>
          </w:rPr>
          <w:t>7</w:t>
        </w:r>
      </w:fldSimple>
      <w:bookmarkEnd w:id="10"/>
    </w:p>
    <w:p w:rsidR="00E94677" w:rsidRDefault="00F42A92">
      <w:pPr>
        <w:pStyle w:val="a1"/>
        <w:spacing w:line="24" w:lineRule="atLeast"/>
        <w:ind w:firstLine="680"/>
      </w:pPr>
      <w:r>
        <w:lastRenderedPageBreak/>
        <w:t>Поле «Номер сертификата» должно заполняться значением серийного номера сертификата (</w:t>
      </w:r>
      <w:r w:rsidR="003B5AA6">
        <w:fldChar w:fldCharType="begin"/>
      </w:r>
      <w:r w:rsidR="003B5AA6">
        <w:instrText xml:space="preserve"> REF _Ref176516786 \h </w:instrText>
      </w:r>
      <w:r w:rsidR="003B5AA6">
        <w:fldChar w:fldCharType="separate"/>
      </w:r>
      <w:r w:rsidR="00C478A4" w:rsidRPr="00231F47">
        <w:t xml:space="preserve">Рис. </w:t>
      </w:r>
      <w:r w:rsidR="00C478A4">
        <w:rPr>
          <w:noProof/>
        </w:rPr>
        <w:t>8</w:t>
      </w:r>
      <w:r w:rsidR="003B5AA6">
        <w:fldChar w:fldCharType="end"/>
      </w:r>
      <w:r>
        <w:t>).</w:t>
      </w:r>
    </w:p>
    <w:p w:rsidR="00E94677" w:rsidRPr="004C1C1F" w:rsidRDefault="00F42A92" w:rsidP="004C1C1F">
      <w:pPr>
        <w:pStyle w:val="ad"/>
      </w:pPr>
      <w:r w:rsidRPr="004C1C1F">
        <w:drawing>
          <wp:inline distT="0" distB="0" distL="0" distR="0">
            <wp:extent cx="6443980" cy="3101340"/>
            <wp:effectExtent l="0" t="0" r="0" b="381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3101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231F47" w:rsidP="005A7499">
      <w:pPr>
        <w:pStyle w:val="af"/>
      </w:pPr>
      <w:bookmarkStart w:id="11" w:name="_Ref176516786"/>
      <w:r w:rsidRPr="00231F47">
        <w:t xml:space="preserve">Рис. </w:t>
      </w:r>
      <w:fldSimple w:instr=" SEQ Рис. \* ARABIC ">
        <w:r w:rsidR="00C478A4">
          <w:rPr>
            <w:noProof/>
          </w:rPr>
          <w:t>8</w:t>
        </w:r>
      </w:fldSimple>
      <w:bookmarkEnd w:id="11"/>
    </w:p>
    <w:p w:rsidR="00E94677" w:rsidRPr="004C1C1F" w:rsidRDefault="00F42A92" w:rsidP="004C1C1F">
      <w:pPr>
        <w:pStyle w:val="a1"/>
      </w:pPr>
      <w:r w:rsidRPr="004C1C1F">
        <w:t>В поле «Вид документа» указываются документы в реестре ЭДО, которые можно будет подписать сертификатом (</w:t>
      </w:r>
      <w:fldSimple w:instr=" REF _Ref176516793 \h  \* MERGEFORMAT ">
        <w:r w:rsidR="00C478A4" w:rsidRPr="00231F47">
          <w:t xml:space="preserve">Рис. </w:t>
        </w:r>
        <w:r w:rsidR="00C478A4">
          <w:t>9</w:t>
        </w:r>
      </w:fldSimple>
      <w:r w:rsidRPr="004C1C1F">
        <w:t>). По умолчанию выбраны «Все».</w:t>
      </w:r>
    </w:p>
    <w:p w:rsidR="00E94677" w:rsidRPr="00BD4ED7" w:rsidRDefault="00F42A92" w:rsidP="00BD4ED7">
      <w:pPr>
        <w:pStyle w:val="ad"/>
      </w:pPr>
      <w:r w:rsidRPr="00BD4ED7">
        <w:drawing>
          <wp:inline distT="0" distB="0" distL="0" distR="0">
            <wp:extent cx="6443980" cy="2576195"/>
            <wp:effectExtent l="0" t="0" r="0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2576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231F47" w:rsidP="005A7499">
      <w:pPr>
        <w:pStyle w:val="af"/>
      </w:pPr>
      <w:bookmarkStart w:id="12" w:name="_Ref176516793"/>
      <w:r w:rsidRPr="00231F47">
        <w:t xml:space="preserve">Рис. </w:t>
      </w:r>
      <w:fldSimple w:instr=" SEQ Рис. \* ARABIC ">
        <w:r w:rsidR="00C478A4">
          <w:rPr>
            <w:noProof/>
          </w:rPr>
          <w:t>9</w:t>
        </w:r>
      </w:fldSimple>
      <w:bookmarkEnd w:id="12"/>
    </w:p>
    <w:p w:rsidR="00E94677" w:rsidRPr="004C1C1F" w:rsidRDefault="00F42A92" w:rsidP="004C1C1F">
      <w:pPr>
        <w:pStyle w:val="a1"/>
      </w:pPr>
      <w:r w:rsidRPr="004C1C1F">
        <w:t>В полях «Действует с» и «Действует по» указывается период действия полномочий пользователя, которому принадлежит сертификат (</w:t>
      </w:r>
      <w:fldSimple w:instr=" REF _Ref176516811 \h  \* MERGEFORMAT ">
        <w:r w:rsidR="00C478A4" w:rsidRPr="00231F47">
          <w:t xml:space="preserve">Рис. </w:t>
        </w:r>
        <w:r w:rsidR="00C478A4">
          <w:t>10</w:t>
        </w:r>
      </w:fldSimple>
      <w:r w:rsidRPr="004C1C1F">
        <w:t>). Период действия сертификата и полномочий по подписанию может не совпадать. Однако, при подписании будет проверяться актуальность и периода действия сертификата, и периода действия полномочий по нему.</w:t>
      </w:r>
    </w:p>
    <w:p w:rsidR="00E94677" w:rsidRPr="00BD4ED7" w:rsidRDefault="00F42A92" w:rsidP="00BD4ED7">
      <w:pPr>
        <w:pStyle w:val="ad"/>
      </w:pPr>
      <w:r w:rsidRPr="00BD4ED7">
        <w:lastRenderedPageBreak/>
        <w:drawing>
          <wp:inline distT="0" distB="0" distL="0" distR="0">
            <wp:extent cx="5598292" cy="2376019"/>
            <wp:effectExtent l="0" t="0" r="2540" b="5715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1308" cy="2381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231F47" w:rsidP="005A7499">
      <w:pPr>
        <w:pStyle w:val="af"/>
      </w:pPr>
      <w:bookmarkStart w:id="13" w:name="_Ref176516811"/>
      <w:r w:rsidRPr="00231F47">
        <w:t xml:space="preserve">Рис. </w:t>
      </w:r>
      <w:fldSimple w:instr=" SEQ Рис. \* ARABIC ">
        <w:r w:rsidR="00C478A4">
          <w:rPr>
            <w:noProof/>
          </w:rPr>
          <w:t>10</w:t>
        </w:r>
      </w:fldSimple>
      <w:bookmarkEnd w:id="13"/>
    </w:p>
    <w:p w:rsidR="00E94677" w:rsidRPr="003B5AA6" w:rsidRDefault="00F42A92" w:rsidP="003B5AA6">
      <w:pPr>
        <w:pStyle w:val="a1"/>
      </w:pPr>
      <w:r w:rsidRPr="003B5AA6">
        <w:t>В поле «Учреждения» открывается дерево учре</w:t>
      </w:r>
      <w:r w:rsidR="003B5AA6" w:rsidRPr="003B5AA6">
        <w:t>ждений, доступных пользователю.</w:t>
      </w:r>
    </w:p>
    <w:p w:rsidR="00E94677" w:rsidRPr="003B5AA6" w:rsidRDefault="00F42A92" w:rsidP="003B5AA6">
      <w:pPr>
        <w:pStyle w:val="ac"/>
        <w:ind w:left="794"/>
      </w:pPr>
      <w:r w:rsidRPr="003B5AA6">
        <w:rPr>
          <w:rStyle w:val="ab"/>
        </w:rPr>
        <w:t>Примечание.</w:t>
      </w:r>
      <w:r w:rsidRPr="003B5AA6">
        <w:t xml:space="preserve"> Для выбора всех значений из узла </w:t>
      </w:r>
      <w:r w:rsidR="003B5AA6" w:rsidRPr="003B5AA6">
        <w:t>–</w:t>
      </w:r>
      <w:r w:rsidRPr="003B5AA6">
        <w:t xml:space="preserve"> папка должна быть развернута (</w:t>
      </w:r>
      <w:fldSimple w:instr=" REF _Ref176516820 \h  \* MERGEFORMAT ">
        <w:r w:rsidR="00C478A4" w:rsidRPr="00231F47">
          <w:t xml:space="preserve">Рис. </w:t>
        </w:r>
        <w:r w:rsidR="00C478A4">
          <w:t>11</w:t>
        </w:r>
      </w:fldSimple>
      <w:r w:rsidR="003B5AA6" w:rsidRPr="003B5AA6">
        <w:t>).</w:t>
      </w:r>
    </w:p>
    <w:p w:rsidR="003B5AA6" w:rsidRPr="003B5AA6" w:rsidRDefault="003B5AA6" w:rsidP="003B5AA6">
      <w:pPr>
        <w:pStyle w:val="a1"/>
      </w:pPr>
    </w:p>
    <w:p w:rsidR="00E94677" w:rsidRPr="00BD4ED7" w:rsidRDefault="00F42A92" w:rsidP="00BD4ED7">
      <w:pPr>
        <w:pStyle w:val="ad"/>
      </w:pPr>
      <w:r w:rsidRPr="00BD4ED7">
        <w:drawing>
          <wp:inline distT="0" distB="0" distL="0" distR="0">
            <wp:extent cx="4928235" cy="3704627"/>
            <wp:effectExtent l="0" t="0" r="571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37962" cy="3711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231F47" w:rsidP="005A7499">
      <w:pPr>
        <w:pStyle w:val="af"/>
      </w:pPr>
      <w:bookmarkStart w:id="14" w:name="_Ref176516820"/>
      <w:r w:rsidRPr="00231F47">
        <w:t xml:space="preserve">Рис. </w:t>
      </w:r>
      <w:fldSimple w:instr=" SEQ Рис. \* ARABIC ">
        <w:r w:rsidR="00C478A4">
          <w:rPr>
            <w:noProof/>
          </w:rPr>
          <w:t>11</w:t>
        </w:r>
      </w:fldSimple>
      <w:bookmarkEnd w:id="14"/>
    </w:p>
    <w:p w:rsidR="00E94677" w:rsidRPr="00851FB4" w:rsidRDefault="00F42A92" w:rsidP="003B5AA6">
      <w:pPr>
        <w:pStyle w:val="a1"/>
      </w:pPr>
      <w:r w:rsidRPr="003B5AA6">
        <w:lastRenderedPageBreak/>
        <w:t>На вышестоящих узлах отображаются сертификаты пользователей для его подведомственных учреждений (под узлом). Удалить сертификат можно на любом узле, где он отображается.</w:t>
      </w:r>
    </w:p>
    <w:p w:rsidR="003B5AA6" w:rsidRPr="00851FB4" w:rsidRDefault="003B5AA6" w:rsidP="003B5AA6">
      <w:pPr>
        <w:pStyle w:val="a1"/>
      </w:pPr>
    </w:p>
    <w:p w:rsidR="00E94677" w:rsidRPr="003B5AA6" w:rsidRDefault="00F42A92" w:rsidP="003B5AA6">
      <w:pPr>
        <w:pStyle w:val="ac"/>
      </w:pPr>
      <w:r w:rsidRPr="003B5AA6">
        <w:rPr>
          <w:rStyle w:val="a9"/>
        </w:rPr>
        <w:t>Важно!</w:t>
      </w:r>
      <w:r w:rsidRPr="003B5AA6">
        <w:t xml:space="preserve"> Пользователю, на которого возложена роль по подписанию документов в реестре «ЭДО» необходимо заполнить номер сертификата пользователя под своей учетной записью. Номер сертификата вносится в Настройку пользователя на вкладке «Настройки ЭП и шифрования».</w:t>
      </w:r>
    </w:p>
    <w:p w:rsidR="00E94677" w:rsidRDefault="00F42A92" w:rsidP="003B5AA6">
      <w:pPr>
        <w:pStyle w:val="ac"/>
        <w:spacing w:before="240" w:line="24" w:lineRule="atLeast"/>
        <w:ind w:firstLine="680"/>
        <w:jc w:val="center"/>
      </w:pPr>
      <w:r>
        <w:rPr>
          <w:noProof/>
          <w:lang w:eastAsia="ru-RU"/>
        </w:rPr>
        <w:drawing>
          <wp:inline distT="0" distB="0" distL="0" distR="0">
            <wp:extent cx="2794000" cy="3456323"/>
            <wp:effectExtent l="0" t="0" r="6350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5187" cy="3470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4ED7" w:rsidRPr="003B5AA6" w:rsidRDefault="00231F47" w:rsidP="003B5AA6">
      <w:pPr>
        <w:pStyle w:val="ac"/>
        <w:spacing w:before="240" w:after="360"/>
        <w:jc w:val="center"/>
        <w:rPr>
          <w:lang w:val="en-US"/>
        </w:rPr>
      </w:pPr>
      <w:r w:rsidRPr="00231F47">
        <w:t xml:space="preserve">Рис. </w:t>
      </w:r>
      <w:fldSimple w:instr=" SEQ Рис. \* ARABIC ">
        <w:r w:rsidR="00C478A4">
          <w:rPr>
            <w:noProof/>
          </w:rPr>
          <w:t>12</w:t>
        </w:r>
      </w:fldSimple>
    </w:p>
    <w:p w:rsidR="00231F47" w:rsidRDefault="00231F47" w:rsidP="00231F47">
      <w:pPr>
        <w:pStyle w:val="a1"/>
      </w:pPr>
    </w:p>
    <w:p w:rsidR="00E94677" w:rsidRPr="00BD4ED7" w:rsidRDefault="00F42A92" w:rsidP="00BD4ED7">
      <w:pPr>
        <w:pStyle w:val="1"/>
      </w:pPr>
      <w:bookmarkStart w:id="15" w:name="_Toc176520707"/>
      <w:r w:rsidRPr="00BD4ED7">
        <w:lastRenderedPageBreak/>
        <w:t>Справочник статусов документов</w:t>
      </w:r>
      <w:bookmarkEnd w:id="15"/>
    </w:p>
    <w:p w:rsidR="00E94677" w:rsidRPr="003B5AA6" w:rsidRDefault="00F42A92" w:rsidP="003B5AA6">
      <w:pPr>
        <w:pStyle w:val="a1"/>
      </w:pPr>
      <w:r w:rsidRPr="003B5AA6">
        <w:t xml:space="preserve">«Справочник статусов документов» находится в пункте меню «Справочники» и предназначен для внесения пользовательских статусов документов, которые будут использоваться в </w:t>
      </w:r>
      <w:r w:rsidRPr="003B5AA6">
        <w:rPr>
          <w:b/>
        </w:rPr>
        <w:t>Маршруте документа</w:t>
      </w:r>
      <w:r w:rsidRPr="003B5AA6">
        <w:t>. В справочник необходимо внести все начальные, промежуточные и конечные статусы, который может пройти документ с учетом индивидуальных особенностей и специфики учреждения.</w:t>
      </w:r>
    </w:p>
    <w:p w:rsidR="00E94677" w:rsidRPr="00BD4ED7" w:rsidRDefault="00F42A92" w:rsidP="00BD4ED7">
      <w:pPr>
        <w:pStyle w:val="ad"/>
      </w:pPr>
      <w:r w:rsidRPr="00BD4ED7">
        <w:drawing>
          <wp:inline distT="0" distB="0" distL="0" distR="0">
            <wp:extent cx="6443980" cy="3883025"/>
            <wp:effectExtent l="0" t="0" r="0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388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231F47" w:rsidP="005A7499">
      <w:pPr>
        <w:pStyle w:val="af"/>
      </w:pPr>
      <w:r w:rsidRPr="00231F47">
        <w:t xml:space="preserve">Рис. </w:t>
      </w:r>
      <w:fldSimple w:instr=" SEQ Рис. \* ARABIC ">
        <w:r w:rsidR="00C478A4">
          <w:rPr>
            <w:noProof/>
          </w:rPr>
          <w:t>13</w:t>
        </w:r>
      </w:fldSimple>
    </w:p>
    <w:p w:rsidR="00E94677" w:rsidRPr="003B5AA6" w:rsidRDefault="00F42A92" w:rsidP="003B5AA6">
      <w:pPr>
        <w:pStyle w:val="ac"/>
      </w:pPr>
      <w:r w:rsidRPr="003B5AA6">
        <w:rPr>
          <w:rStyle w:val="ab"/>
        </w:rPr>
        <w:t>Примечание.</w:t>
      </w:r>
      <w:r w:rsidRPr="003B5AA6">
        <w:t xml:space="preserve"> Справочник наполнен значениями согласно методическим указаниям из Приказа Минфина №61н.</w:t>
      </w:r>
    </w:p>
    <w:p w:rsidR="003B5AA6" w:rsidRDefault="003B5AA6" w:rsidP="003B5AA6">
      <w:pPr>
        <w:pStyle w:val="a1"/>
      </w:pPr>
    </w:p>
    <w:p w:rsidR="00E94677" w:rsidRPr="003B5AA6" w:rsidRDefault="00F42A92" w:rsidP="003B5AA6">
      <w:pPr>
        <w:pStyle w:val="a1"/>
      </w:pPr>
      <w:r w:rsidRPr="003B5AA6">
        <w:t>Справочник доступен на Облаке, на учреждении доступ к справочнику регулируется настройкой роли пользователя для соответствующего раздела.</w:t>
      </w:r>
    </w:p>
    <w:p w:rsidR="00E94677" w:rsidRPr="003B5AA6" w:rsidRDefault="00F42A92" w:rsidP="003B5AA6">
      <w:pPr>
        <w:pStyle w:val="a1"/>
      </w:pPr>
      <w:r w:rsidRPr="003B5AA6">
        <w:t xml:space="preserve">Для добавления записи в справочник нужно нажать </w:t>
      </w:r>
      <w:r w:rsidR="003B5AA6" w:rsidRPr="003B5AA6">
        <w:t>кнопку</w:t>
      </w:r>
      <w:r w:rsidRPr="003B5AA6">
        <w:t xml:space="preserve"> «Добавить», после чего в открывшемся окне</w:t>
      </w:r>
      <w:r w:rsidR="003B5AA6">
        <w:t xml:space="preserve"> </w:t>
      </w:r>
      <w:r w:rsidRPr="003B5AA6">
        <w:t>заполнить поля:</w:t>
      </w:r>
    </w:p>
    <w:p w:rsidR="00E94677" w:rsidRPr="003B5AA6" w:rsidRDefault="00F42A92" w:rsidP="003B5AA6">
      <w:pPr>
        <w:pStyle w:val="phlistitemized1"/>
      </w:pPr>
      <w:r w:rsidRPr="003B5AA6">
        <w:t>Код</w:t>
      </w:r>
      <w:r w:rsidR="003B5AA6">
        <w:t xml:space="preserve"> </w:t>
      </w:r>
      <w:r w:rsidRPr="003B5AA6">
        <w:t>– ввести код записи справочника, код уникален в рамках всех записей;</w:t>
      </w:r>
    </w:p>
    <w:p w:rsidR="00E94677" w:rsidRPr="003B5AA6" w:rsidRDefault="00F42A92" w:rsidP="003B5AA6">
      <w:pPr>
        <w:pStyle w:val="phlistitemized1"/>
      </w:pPr>
      <w:r w:rsidRPr="003B5AA6">
        <w:t>Наименование</w:t>
      </w:r>
      <w:r w:rsidR="003B5AA6">
        <w:t xml:space="preserve"> </w:t>
      </w:r>
      <w:r w:rsidRPr="003B5AA6">
        <w:t>– указывается пользовательское наименование статуса;</w:t>
      </w:r>
    </w:p>
    <w:p w:rsidR="00E94677" w:rsidRPr="003B5AA6" w:rsidRDefault="00F42A92" w:rsidP="003B5AA6">
      <w:pPr>
        <w:pStyle w:val="phlistitemized1"/>
      </w:pPr>
      <w:r w:rsidRPr="003B5AA6">
        <w:lastRenderedPageBreak/>
        <w:t>Статус в ЭДО</w:t>
      </w:r>
      <w:r w:rsidR="003B5AA6">
        <w:t xml:space="preserve"> </w:t>
      </w:r>
      <w:r w:rsidRPr="003B5AA6">
        <w:t>– указывается соответствующий статус из статусной модели реестра «ЭДО»;</w:t>
      </w:r>
    </w:p>
    <w:p w:rsidR="00E94677" w:rsidRPr="003B5AA6" w:rsidRDefault="00F42A92" w:rsidP="003B5AA6">
      <w:pPr>
        <w:pStyle w:val="phlistitemized1"/>
      </w:pPr>
      <w:r w:rsidRPr="003B5AA6">
        <w:t xml:space="preserve">Первичный статус – </w:t>
      </w:r>
      <w:r w:rsidR="00C478A4">
        <w:t>флажок</w:t>
      </w:r>
      <w:r w:rsidRPr="003B5AA6">
        <w:t>, активность которого означает, что данный статус является самым первым, с которого начинается маршрут документа;</w:t>
      </w:r>
    </w:p>
    <w:p w:rsidR="00E94677" w:rsidRPr="003B5AA6" w:rsidRDefault="00F42A92" w:rsidP="003B5AA6">
      <w:pPr>
        <w:pStyle w:val="phlistitemized1"/>
      </w:pPr>
      <w:r w:rsidRPr="003B5AA6">
        <w:t>Действует – указывается временной период действия записи статуса (период действия с – по).</w:t>
      </w:r>
    </w:p>
    <w:p w:rsidR="00E94677" w:rsidRDefault="00F42A92" w:rsidP="00BD4ED7">
      <w:pPr>
        <w:pStyle w:val="ad"/>
      </w:pPr>
      <w:r>
        <w:rPr>
          <w:lang w:eastAsia="ru-RU"/>
        </w:rPr>
        <w:drawing>
          <wp:inline distT="0" distB="0" distL="0" distR="0">
            <wp:extent cx="3638851" cy="1695450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43553" cy="1697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231F47" w:rsidP="005A7499">
      <w:pPr>
        <w:pStyle w:val="af"/>
      </w:pPr>
      <w:r w:rsidRPr="00231F47">
        <w:t xml:space="preserve">Рис. </w:t>
      </w:r>
      <w:fldSimple w:instr=" SEQ Рис. \* ARABIC ">
        <w:r w:rsidR="00C478A4">
          <w:rPr>
            <w:noProof/>
          </w:rPr>
          <w:t>14</w:t>
        </w:r>
      </w:fldSimple>
    </w:p>
    <w:p w:rsidR="00E94677" w:rsidRPr="003B5AA6" w:rsidRDefault="00F42A92" w:rsidP="003B5AA6">
      <w:pPr>
        <w:pStyle w:val="a1"/>
      </w:pPr>
      <w:r w:rsidRPr="003B5AA6">
        <w:t xml:space="preserve">При нажатии </w:t>
      </w:r>
      <w:r w:rsidR="003B5AA6">
        <w:t>кнопки</w:t>
      </w:r>
      <w:r w:rsidRPr="003B5AA6">
        <w:t xml:space="preserve"> «Сохранить» производится добавление записи в справочник.</w:t>
      </w:r>
    </w:p>
    <w:p w:rsidR="00E94677" w:rsidRPr="003B5AA6" w:rsidRDefault="00F42A92" w:rsidP="003B5AA6">
      <w:pPr>
        <w:pStyle w:val="a1"/>
      </w:pPr>
      <w:r w:rsidRPr="003B5AA6">
        <w:t>Записи, добавленные на уровне Облака доступны на все учреждениях на просмотр. Удаление и редактир</w:t>
      </w:r>
      <w:r w:rsidR="004C1C1F">
        <w:t>ование таких записей запрещено.</w:t>
      </w:r>
    </w:p>
    <w:p w:rsidR="00E94677" w:rsidRPr="003B5AA6" w:rsidRDefault="00F42A92" w:rsidP="003B5AA6">
      <w:pPr>
        <w:pStyle w:val="a1"/>
      </w:pPr>
      <w:r w:rsidRPr="003B5AA6">
        <w:t>Записи, добавленные на уровне учреждения отображаются и доступны для изменения только в рамках своего учреждения.</w:t>
      </w:r>
    </w:p>
    <w:p w:rsidR="00E94677" w:rsidRPr="003B5AA6" w:rsidRDefault="00F42A92" w:rsidP="003B5AA6">
      <w:pPr>
        <w:pStyle w:val="ac"/>
      </w:pPr>
      <w:r w:rsidRPr="003B5AA6">
        <w:rPr>
          <w:rStyle w:val="a9"/>
        </w:rPr>
        <w:t>Важно!</w:t>
      </w:r>
      <w:r w:rsidRPr="003B5AA6">
        <w:t xml:space="preserve"> Если документ подписывается несколькими лицами, то до завершения маршрута статус документа авт</w:t>
      </w:r>
      <w:r w:rsidR="009C22A3" w:rsidRPr="003B5AA6">
        <w:t xml:space="preserve">оматически будет статусе в ЭДО </w:t>
      </w:r>
      <w:r w:rsidRPr="003B5AA6">
        <w:t>«На подписании», даже если конечный статус ЭДО промежуточного шага «Подписан». Поэтому пользовательский статус со статусом ЭДО «На подписании» требуется только если есть потребность в ручном переводе на статус «На подписании» или переводе документа из подразделения в подразделение на просмотр без подписания.</w:t>
      </w:r>
    </w:p>
    <w:p w:rsidR="003B5AA6" w:rsidRPr="003B5AA6" w:rsidRDefault="003B5AA6" w:rsidP="003B5AA6">
      <w:pPr>
        <w:pStyle w:val="a1"/>
      </w:pPr>
    </w:p>
    <w:p w:rsidR="00E94677" w:rsidRDefault="00F42A92" w:rsidP="00BD4ED7">
      <w:pPr>
        <w:pStyle w:val="ad"/>
      </w:pPr>
      <w:r>
        <w:rPr>
          <w:lang w:eastAsia="ru-RU"/>
        </w:rPr>
        <w:lastRenderedPageBreak/>
        <w:drawing>
          <wp:inline distT="0" distB="0" distL="0" distR="0">
            <wp:extent cx="6443980" cy="389191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3891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231F47" w:rsidP="005A7499">
      <w:pPr>
        <w:pStyle w:val="af"/>
      </w:pPr>
      <w:r w:rsidRPr="00231F47">
        <w:t xml:space="preserve">Рис. </w:t>
      </w:r>
      <w:fldSimple w:instr=" SEQ Рис. \* ARABIC ">
        <w:r w:rsidR="00C478A4">
          <w:rPr>
            <w:noProof/>
          </w:rPr>
          <w:t>15</w:t>
        </w:r>
      </w:fldSimple>
    </w:p>
    <w:p w:rsidR="00E94677" w:rsidRDefault="00E94677" w:rsidP="003B5AA6">
      <w:pPr>
        <w:pStyle w:val="a1"/>
      </w:pPr>
    </w:p>
    <w:p w:rsidR="00E94677" w:rsidRPr="00BD4ED7" w:rsidRDefault="00F42A92" w:rsidP="00BD4ED7">
      <w:pPr>
        <w:pStyle w:val="1"/>
      </w:pPr>
      <w:bookmarkStart w:id="16" w:name="_Toc176520708"/>
      <w:r w:rsidRPr="00BD4ED7">
        <w:lastRenderedPageBreak/>
        <w:t>Настройка маршрутов документов</w:t>
      </w:r>
      <w:bookmarkEnd w:id="16"/>
    </w:p>
    <w:p w:rsidR="00E94677" w:rsidRPr="003B5AA6" w:rsidRDefault="00F42A92" w:rsidP="003B5AA6">
      <w:pPr>
        <w:pStyle w:val="a1"/>
      </w:pPr>
      <w:r w:rsidRPr="003B5AA6">
        <w:rPr>
          <w:b/>
        </w:rPr>
        <w:t>Маршрут документа</w:t>
      </w:r>
      <w:r w:rsidR="003B5AA6">
        <w:t xml:space="preserve"> </w:t>
      </w:r>
      <w:r w:rsidRPr="003B5AA6">
        <w:t>– это порядок подписания электронного документа в виде последовательности этапов движения документа с указанием способов согласования, списков пользователей и видов их электронных подписей. Механизм внутреннего ЭДО позволяет создавать маршруты подписания, которые можно подключать к конкретным видам электронных первичных документов и которые будут использоваться по умолчанию при подписании этих электронных первичных документов.</w:t>
      </w:r>
    </w:p>
    <w:p w:rsidR="00E94677" w:rsidRPr="003B5AA6" w:rsidRDefault="00F42A92" w:rsidP="003B5AA6">
      <w:pPr>
        <w:pStyle w:val="a1"/>
      </w:pPr>
      <w:r w:rsidRPr="003B5AA6">
        <w:t xml:space="preserve">Список маршрутов подписания можно открыть в </w:t>
      </w:r>
      <w:r w:rsidR="003B5AA6" w:rsidRPr="003B5AA6">
        <w:t>разделе</w:t>
      </w:r>
      <w:r w:rsidRPr="003B5AA6">
        <w:t xml:space="preserve"> </w:t>
      </w:r>
      <w:r w:rsidR="003B5AA6">
        <w:t>«</w:t>
      </w:r>
      <w:r w:rsidR="003B5AA6" w:rsidRPr="003B5AA6">
        <w:t>Настройка маршрутов документов</w:t>
      </w:r>
      <w:r w:rsidR="003B5AA6">
        <w:t xml:space="preserve">» </w:t>
      </w:r>
      <w:r w:rsidR="003B5AA6" w:rsidRPr="003B5AA6">
        <w:rPr>
          <w:rStyle w:val="1b"/>
        </w:rPr>
        <w:t>(</w:t>
      </w:r>
      <w:r w:rsidRPr="003B5AA6">
        <w:rPr>
          <w:rStyle w:val="1b"/>
        </w:rPr>
        <w:t xml:space="preserve">Администрирование </w:t>
      </w:r>
      <w:r w:rsidR="003B5AA6" w:rsidRPr="003B5AA6">
        <w:rPr>
          <w:rStyle w:val="1b"/>
        </w:rPr>
        <w:t>–</w:t>
      </w:r>
      <w:r w:rsidR="004C1C1F" w:rsidRPr="004C1C1F">
        <w:rPr>
          <w:rStyle w:val="1b"/>
        </w:rPr>
        <w:t>&gt;</w:t>
      </w:r>
      <w:r w:rsidRPr="003B5AA6">
        <w:rPr>
          <w:rStyle w:val="1b"/>
        </w:rPr>
        <w:t xml:space="preserve"> Настройки ЭДО </w:t>
      </w:r>
      <w:r w:rsidR="003B5AA6" w:rsidRPr="003B5AA6">
        <w:rPr>
          <w:rStyle w:val="1b"/>
        </w:rPr>
        <w:t>–</w:t>
      </w:r>
      <w:r w:rsidR="004C1C1F" w:rsidRPr="004C1C1F">
        <w:rPr>
          <w:rStyle w:val="1b"/>
        </w:rPr>
        <w:t>&gt;</w:t>
      </w:r>
      <w:r w:rsidRPr="003B5AA6">
        <w:rPr>
          <w:rStyle w:val="1b"/>
        </w:rPr>
        <w:t xml:space="preserve"> Настройка маршрутов документов</w:t>
      </w:r>
      <w:r w:rsidR="003B5AA6" w:rsidRPr="003B5AA6">
        <w:rPr>
          <w:rStyle w:val="1b"/>
        </w:rPr>
        <w:t>)</w:t>
      </w:r>
      <w:r w:rsidRPr="003B5AA6">
        <w:t>.</w:t>
      </w:r>
    </w:p>
    <w:p w:rsidR="00E94677" w:rsidRDefault="00F42A92" w:rsidP="00BD4ED7">
      <w:pPr>
        <w:pStyle w:val="ad"/>
      </w:pPr>
      <w:r>
        <w:rPr>
          <w:lang w:eastAsia="ru-RU"/>
        </w:rPr>
        <w:drawing>
          <wp:inline distT="0" distB="0" distL="0" distR="0">
            <wp:extent cx="5739130" cy="2874089"/>
            <wp:effectExtent l="0" t="0" r="0" b="254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5276" cy="2877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231F47" w:rsidP="005A7499">
      <w:pPr>
        <w:pStyle w:val="af"/>
      </w:pPr>
      <w:r w:rsidRPr="00231F47">
        <w:t xml:space="preserve">Рис. </w:t>
      </w:r>
      <w:fldSimple w:instr=" SEQ Рис. \* ARABIC ">
        <w:r w:rsidR="00C478A4">
          <w:rPr>
            <w:noProof/>
          </w:rPr>
          <w:t>16</w:t>
        </w:r>
      </w:fldSimple>
    </w:p>
    <w:p w:rsidR="00E94677" w:rsidRPr="003B5AA6" w:rsidRDefault="00F42A92" w:rsidP="003B5AA6">
      <w:pPr>
        <w:pStyle w:val="ac"/>
      </w:pPr>
      <w:r w:rsidRPr="003B5AA6">
        <w:rPr>
          <w:rStyle w:val="ab"/>
        </w:rPr>
        <w:t>Примечание.</w:t>
      </w:r>
      <w:r w:rsidRPr="003B5AA6">
        <w:t xml:space="preserve"> Настройка будет наполнена эталонными значениями маршрутов по формам согласно методическим указаниям из Приказа Минфина №61н.</w:t>
      </w:r>
    </w:p>
    <w:p w:rsidR="003B5AA6" w:rsidRDefault="003B5AA6" w:rsidP="003B5AA6">
      <w:pPr>
        <w:pStyle w:val="a1"/>
      </w:pPr>
    </w:p>
    <w:p w:rsidR="00E94677" w:rsidRPr="003B5AA6" w:rsidRDefault="00F42A92" w:rsidP="003B5AA6">
      <w:pPr>
        <w:pStyle w:val="a1"/>
      </w:pPr>
      <w:r w:rsidRPr="003B5AA6">
        <w:t>Для того, чтобы подписать электронные первичные документы в подсистеме «Бухгалтерия» по маршруту – его (марш</w:t>
      </w:r>
      <w:r w:rsidR="003B5AA6">
        <w:t>рут) необходимо создать.</w:t>
      </w:r>
    </w:p>
    <w:p w:rsidR="00E94677" w:rsidRPr="003B5AA6" w:rsidRDefault="00F42A92" w:rsidP="003B5AA6">
      <w:pPr>
        <w:pStyle w:val="a1"/>
      </w:pPr>
      <w:r w:rsidRPr="003B5AA6">
        <w:t xml:space="preserve">Для создания нового маршрута необходимо нажать </w:t>
      </w:r>
      <w:r w:rsidR="003B5AA6">
        <w:t xml:space="preserve">кнопку </w:t>
      </w:r>
      <w:r w:rsidRPr="003B5AA6">
        <w:t>«Добавить»</w:t>
      </w:r>
      <w:r w:rsidR="003B5AA6">
        <w:t>, после чего о</w:t>
      </w:r>
      <w:r w:rsidRPr="003B5AA6">
        <w:t>ткр</w:t>
      </w:r>
      <w:r w:rsidR="003B5AA6">
        <w:t>ывается окно следующего вида:</w:t>
      </w:r>
    </w:p>
    <w:p w:rsidR="00E94677" w:rsidRDefault="00F42A92" w:rsidP="00BD4ED7">
      <w:pPr>
        <w:pStyle w:val="ad"/>
      </w:pPr>
      <w:r>
        <w:rPr>
          <w:lang w:eastAsia="ru-RU"/>
        </w:rPr>
        <w:lastRenderedPageBreak/>
        <w:drawing>
          <wp:inline distT="0" distB="0" distL="0" distR="0">
            <wp:extent cx="6012180" cy="2818876"/>
            <wp:effectExtent l="0" t="0" r="7620" b="635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15309" cy="2820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231F47" w:rsidP="005A7499">
      <w:pPr>
        <w:pStyle w:val="af"/>
      </w:pPr>
      <w:r w:rsidRPr="00231F47">
        <w:t xml:space="preserve">Рис. </w:t>
      </w:r>
      <w:fldSimple w:instr=" SEQ Рис. \* ARABIC ">
        <w:r w:rsidR="00C478A4">
          <w:rPr>
            <w:noProof/>
          </w:rPr>
          <w:t>17</w:t>
        </w:r>
      </w:fldSimple>
    </w:p>
    <w:p w:rsidR="00E94677" w:rsidRPr="003B5AA6" w:rsidRDefault="00F42A92" w:rsidP="003B5AA6">
      <w:pPr>
        <w:pStyle w:val="a1"/>
      </w:pPr>
      <w:r w:rsidRPr="003B5AA6">
        <w:t>В записи маршрута следует заполнить наименование маршрута, выбрать электронный документ или вид документа для подписания/согласования и его переходы по статусам.</w:t>
      </w:r>
    </w:p>
    <w:p w:rsidR="00E94677" w:rsidRPr="003B5AA6" w:rsidRDefault="00F42A92" w:rsidP="003B5AA6">
      <w:pPr>
        <w:pStyle w:val="a1"/>
      </w:pPr>
      <w:r w:rsidRPr="003B5AA6">
        <w:t>В блоке «Переходы по статусам» с помощью</w:t>
      </w:r>
      <w:r w:rsidR="003B5AA6">
        <w:t xml:space="preserve"> кнопки </w:t>
      </w:r>
      <w:r w:rsidRPr="003B5AA6">
        <w:t>«Добавить»</w:t>
      </w:r>
      <w:r w:rsidR="003B5AA6">
        <w:t xml:space="preserve"> </w:t>
      </w:r>
      <w:r w:rsidRPr="003B5AA6">
        <w:t>создается запись перехода для</w:t>
      </w:r>
      <w:r w:rsidR="00665486">
        <w:t xml:space="preserve"> </w:t>
      </w:r>
      <w:r w:rsidRPr="003B5AA6">
        <w:t>организации порядка подписания/согласования документа. Запись блок состоит из следующих полей:</w:t>
      </w:r>
    </w:p>
    <w:p w:rsidR="00E94677" w:rsidRPr="00665486" w:rsidRDefault="00F42A92" w:rsidP="00665486">
      <w:pPr>
        <w:pStyle w:val="phlistitemized1"/>
      </w:pPr>
      <w:r w:rsidRPr="00665486">
        <w:rPr>
          <w:b/>
        </w:rPr>
        <w:t>Первоначальный статус</w:t>
      </w:r>
      <w:r w:rsidR="00665486">
        <w:t xml:space="preserve"> </w:t>
      </w:r>
      <w:r w:rsidRPr="00665486">
        <w:t>– выбирается первоначальный статус перехода для организации порядка подписания/согласования из справочника</w:t>
      </w:r>
      <w:r w:rsidR="00665486" w:rsidRPr="00665486">
        <w:t xml:space="preserve"> </w:t>
      </w:r>
      <w:r w:rsidRPr="00665486">
        <w:rPr>
          <w:b/>
        </w:rPr>
        <w:t>«Справочник статусов документа»</w:t>
      </w:r>
      <w:r w:rsidRPr="00665486">
        <w:t>. Показывает какой статус в ЭДО будет отображаться у формуляра в этом пользовательском статусе:</w:t>
      </w:r>
    </w:p>
    <w:p w:rsidR="00E94677" w:rsidRDefault="00F42A92" w:rsidP="00BD4ED7">
      <w:pPr>
        <w:pStyle w:val="ad"/>
      </w:pPr>
      <w:r>
        <w:rPr>
          <w:lang w:eastAsia="ru-RU"/>
        </w:rPr>
        <w:drawing>
          <wp:inline distT="0" distB="0" distL="0" distR="0">
            <wp:extent cx="5939790" cy="2775585"/>
            <wp:effectExtent l="0" t="0" r="3810" b="5715"/>
            <wp:docPr id="225" name="Рисунок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775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231F47" w:rsidP="005A7499">
      <w:pPr>
        <w:pStyle w:val="af"/>
      </w:pPr>
      <w:r w:rsidRPr="00231F47">
        <w:t xml:space="preserve">Рис. </w:t>
      </w:r>
      <w:fldSimple w:instr=" SEQ Рис. \* ARABIC ">
        <w:r w:rsidR="00C478A4">
          <w:rPr>
            <w:noProof/>
          </w:rPr>
          <w:t>18</w:t>
        </w:r>
      </w:fldSimple>
    </w:p>
    <w:p w:rsidR="00E94677" w:rsidRPr="00665486" w:rsidRDefault="00F42A92" w:rsidP="00665486">
      <w:pPr>
        <w:pStyle w:val="phlistitemized1"/>
      </w:pPr>
      <w:r w:rsidRPr="00665486">
        <w:rPr>
          <w:b/>
        </w:rPr>
        <w:lastRenderedPageBreak/>
        <w:t>Конечный статус</w:t>
      </w:r>
      <w:r w:rsidR="00665486">
        <w:t xml:space="preserve"> </w:t>
      </w:r>
      <w:r w:rsidRPr="00665486">
        <w:t>– выбирается конечный статус перехода для организации порядка подписания/согласования из справочника</w:t>
      </w:r>
      <w:r w:rsidR="00665486">
        <w:t xml:space="preserve"> </w:t>
      </w:r>
      <w:r w:rsidRPr="00665486">
        <w:rPr>
          <w:b/>
        </w:rPr>
        <w:t>«Справочник статусов документа»</w:t>
      </w:r>
      <w:r w:rsidRPr="00665486">
        <w:t>. Показывает какая функция будет доступна для формуляра ЭДО – будет отображать функция, которая позволит перевести формуляр в конечный статус:</w:t>
      </w:r>
    </w:p>
    <w:p w:rsidR="00E94677" w:rsidRDefault="00F42A92" w:rsidP="00BD4ED7">
      <w:pPr>
        <w:pStyle w:val="ad"/>
      </w:pPr>
      <w:r>
        <w:rPr>
          <w:lang w:eastAsia="ru-RU"/>
        </w:rPr>
        <w:drawing>
          <wp:inline distT="0" distB="0" distL="0" distR="0">
            <wp:extent cx="5939790" cy="2414905"/>
            <wp:effectExtent l="0" t="0" r="3810" b="444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414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231F47" w:rsidP="005A7499">
      <w:pPr>
        <w:pStyle w:val="af"/>
      </w:pPr>
      <w:r w:rsidRPr="00231F47">
        <w:t xml:space="preserve">Рис. </w:t>
      </w:r>
      <w:fldSimple w:instr=" SEQ Рис. \* ARABIC ">
        <w:r w:rsidR="00C478A4">
          <w:rPr>
            <w:noProof/>
          </w:rPr>
          <w:t>19</w:t>
        </w:r>
      </w:fldSimple>
    </w:p>
    <w:p w:rsidR="00E94677" w:rsidRPr="00665486" w:rsidRDefault="00F42A92" w:rsidP="00665486">
      <w:pPr>
        <w:pStyle w:val="phlistitemized1"/>
      </w:pPr>
      <w:r w:rsidRPr="00665486">
        <w:rPr>
          <w:b/>
        </w:rPr>
        <w:t>Способ согласования</w:t>
      </w:r>
      <w:r w:rsidR="00665486" w:rsidRPr="00665486">
        <w:t xml:space="preserve"> </w:t>
      </w:r>
      <w:r w:rsidRPr="00665486">
        <w:t>– выбирается способ согласования</w:t>
      </w:r>
      <w:r w:rsidR="00665486" w:rsidRPr="00665486">
        <w:t xml:space="preserve"> </w:t>
      </w:r>
      <w:r w:rsidRPr="00665486">
        <w:t>для организации порядка подписания/согласования из выпадающего списка, возможно выбрать одно из значений:</w:t>
      </w:r>
    </w:p>
    <w:p w:rsidR="00E94677" w:rsidRPr="00665486" w:rsidRDefault="00F42A92" w:rsidP="00665486">
      <w:pPr>
        <w:pStyle w:val="phlistitemized2"/>
      </w:pPr>
      <w:r w:rsidRPr="00665486">
        <w:rPr>
          <w:b/>
        </w:rPr>
        <w:t>Любой по роли</w:t>
      </w:r>
      <w:r w:rsidR="00665486" w:rsidRPr="00665486">
        <w:t xml:space="preserve"> </w:t>
      </w:r>
      <w:r w:rsidRPr="00665486">
        <w:t>– переход документа будет считаться подписанным/ согласованным после подписания/согласования</w:t>
      </w:r>
      <w:r w:rsidR="00665486" w:rsidRPr="00665486">
        <w:t xml:space="preserve"> </w:t>
      </w:r>
      <w:r w:rsidRPr="00665486">
        <w:rPr>
          <w:b/>
        </w:rPr>
        <w:t>любым пользователем, у которого будем настроена соответствующая роль</w:t>
      </w:r>
      <w:r w:rsidRPr="00665486">
        <w:t>, указанная в поле</w:t>
      </w:r>
      <w:r w:rsidR="00665486" w:rsidRPr="00665486">
        <w:t xml:space="preserve"> </w:t>
      </w:r>
      <w:r w:rsidRPr="00665486">
        <w:t>«Ро</w:t>
      </w:r>
      <w:r w:rsidR="00063D9E">
        <w:t>ль для смены статуса» перехода;</w:t>
      </w:r>
    </w:p>
    <w:p w:rsidR="00E94677" w:rsidRDefault="00F42A92" w:rsidP="00BD4ED7">
      <w:pPr>
        <w:pStyle w:val="ad"/>
      </w:pPr>
      <w:r>
        <w:rPr>
          <w:lang w:eastAsia="ru-RU"/>
        </w:rPr>
        <w:lastRenderedPageBreak/>
        <w:drawing>
          <wp:inline distT="0" distB="0" distL="0" distR="0">
            <wp:extent cx="5939790" cy="2905125"/>
            <wp:effectExtent l="0" t="0" r="3810" b="9525"/>
            <wp:docPr id="227" name="Рисунок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90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231F47" w:rsidP="005A7499">
      <w:pPr>
        <w:pStyle w:val="af"/>
      </w:pPr>
      <w:r w:rsidRPr="00231F47">
        <w:t xml:space="preserve">Рис. </w:t>
      </w:r>
      <w:fldSimple w:instr=" SEQ Рис. \* ARABIC ">
        <w:r w:rsidR="00C478A4">
          <w:rPr>
            <w:noProof/>
          </w:rPr>
          <w:t>20</w:t>
        </w:r>
      </w:fldSimple>
    </w:p>
    <w:p w:rsidR="00E94677" w:rsidRDefault="00F42A92">
      <w:pPr>
        <w:pStyle w:val="a1"/>
        <w:spacing w:line="24" w:lineRule="atLeast"/>
        <w:ind w:firstLine="680"/>
      </w:pPr>
      <w:r>
        <w:t>Для выбора доступны все роли, кроме роли с признаком «Системная роль».</w:t>
      </w:r>
    </w:p>
    <w:p w:rsidR="00E94677" w:rsidRDefault="00F42A92" w:rsidP="00BD4ED7">
      <w:pPr>
        <w:pStyle w:val="ad"/>
      </w:pPr>
      <w:r>
        <w:rPr>
          <w:lang w:eastAsia="ru-RU"/>
        </w:rPr>
        <w:drawing>
          <wp:inline distT="0" distB="0" distL="0" distR="0">
            <wp:extent cx="5939790" cy="4441825"/>
            <wp:effectExtent l="0" t="0" r="3810" b="0"/>
            <wp:docPr id="228" name="Рисунок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44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231F47" w:rsidP="005A7499">
      <w:pPr>
        <w:pStyle w:val="af"/>
      </w:pPr>
      <w:r w:rsidRPr="00231F47">
        <w:t xml:space="preserve">Рис. </w:t>
      </w:r>
      <w:fldSimple w:instr=" SEQ Рис. \* ARABIC ">
        <w:r w:rsidR="00C478A4">
          <w:rPr>
            <w:noProof/>
          </w:rPr>
          <w:t>21</w:t>
        </w:r>
      </w:fldSimple>
    </w:p>
    <w:p w:rsidR="00E94677" w:rsidRPr="00665486" w:rsidRDefault="00F42A92" w:rsidP="00665486">
      <w:pPr>
        <w:pStyle w:val="phlistitemized2"/>
      </w:pPr>
      <w:r w:rsidRPr="00665486">
        <w:rPr>
          <w:b/>
        </w:rPr>
        <w:lastRenderedPageBreak/>
        <w:t>Пользователь системы</w:t>
      </w:r>
      <w:r w:rsidR="00665486" w:rsidRPr="00665486">
        <w:t xml:space="preserve"> </w:t>
      </w:r>
      <w:r w:rsidRPr="00665486">
        <w:t>–</w:t>
      </w:r>
      <w:r w:rsidR="00665486" w:rsidRPr="00665486">
        <w:t xml:space="preserve"> </w:t>
      </w:r>
      <w:r w:rsidRPr="00665486">
        <w:t>переход документа будет считаться подписанным/согласованным после подписания/согласования</w:t>
      </w:r>
      <w:r w:rsidR="00665486" w:rsidRPr="00665486">
        <w:t xml:space="preserve"> </w:t>
      </w:r>
      <w:r w:rsidRPr="00665486">
        <w:rPr>
          <w:b/>
        </w:rPr>
        <w:t>конкретным пользователем системы</w:t>
      </w:r>
      <w:r w:rsidRPr="00665486">
        <w:t>, который будет определен на момент подписания/согласов</w:t>
      </w:r>
      <w:r w:rsidR="00063D9E">
        <w:t>ания документа в реестре «ЭДО»;</w:t>
      </w:r>
    </w:p>
    <w:p w:rsidR="00E94677" w:rsidRPr="00665486" w:rsidRDefault="00F42A92" w:rsidP="00665486">
      <w:pPr>
        <w:pStyle w:val="ac"/>
        <w:ind w:left="1531"/>
      </w:pPr>
      <w:r w:rsidRPr="00665486">
        <w:rPr>
          <w:b/>
        </w:rPr>
        <w:t>Примечание.</w:t>
      </w:r>
      <w:r w:rsidRPr="00665486">
        <w:t xml:space="preserve"> Выбор пользователя осуществляется в формуляре ЭДО после выбора маршрута документа на вкладке «Подписанты».</w:t>
      </w:r>
    </w:p>
    <w:p w:rsidR="00E94677" w:rsidRDefault="00F42A92" w:rsidP="00BD4ED7">
      <w:pPr>
        <w:pStyle w:val="ad"/>
      </w:pPr>
      <w:r>
        <w:rPr>
          <w:lang w:eastAsia="ru-RU"/>
        </w:rPr>
        <w:drawing>
          <wp:inline distT="0" distB="0" distL="0" distR="0">
            <wp:extent cx="3619500" cy="2814264"/>
            <wp:effectExtent l="0" t="0" r="0" b="5715"/>
            <wp:docPr id="229" name="Рисунок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39992" cy="2830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231F47" w:rsidP="005A7499">
      <w:pPr>
        <w:pStyle w:val="af"/>
      </w:pPr>
      <w:r w:rsidRPr="00231F47">
        <w:t xml:space="preserve">Рис. </w:t>
      </w:r>
      <w:fldSimple w:instr=" SEQ Рис. \* ARABIC ">
        <w:r w:rsidR="00C478A4">
          <w:rPr>
            <w:noProof/>
          </w:rPr>
          <w:t>22</w:t>
        </w:r>
      </w:fldSimple>
    </w:p>
    <w:p w:rsidR="00E94677" w:rsidRPr="00665486" w:rsidRDefault="00F42A92" w:rsidP="00665486">
      <w:pPr>
        <w:pStyle w:val="phlistitemized2"/>
      </w:pPr>
      <w:r w:rsidRPr="00665486">
        <w:rPr>
          <w:b/>
        </w:rPr>
        <w:t>Любой из списка</w:t>
      </w:r>
      <w:r w:rsidR="00665486" w:rsidRPr="00665486">
        <w:t xml:space="preserve"> </w:t>
      </w:r>
      <w:r w:rsidRPr="00665486">
        <w:t>– переход документа будет считаться подписанным/согласованным после подписания/согласования</w:t>
      </w:r>
      <w:r w:rsidR="00665486" w:rsidRPr="00665486">
        <w:t xml:space="preserve"> </w:t>
      </w:r>
      <w:r w:rsidRPr="00665486">
        <w:rPr>
          <w:b/>
        </w:rPr>
        <w:t>любым пользователем из списка</w:t>
      </w:r>
      <w:r w:rsidRPr="00665486">
        <w:t>, указанного в по</w:t>
      </w:r>
      <w:r w:rsidR="00665486">
        <w:t>ле «Список (комиссия)» перехода</w:t>
      </w:r>
      <w:r w:rsidR="00063D9E">
        <w:t>;</w:t>
      </w:r>
    </w:p>
    <w:p w:rsidR="00E94677" w:rsidRDefault="00F42A92" w:rsidP="00BD4ED7">
      <w:pPr>
        <w:pStyle w:val="ad"/>
      </w:pPr>
      <w:r>
        <w:rPr>
          <w:lang w:eastAsia="ru-RU"/>
        </w:rPr>
        <w:drawing>
          <wp:inline distT="0" distB="0" distL="0" distR="0">
            <wp:extent cx="5939790" cy="2256790"/>
            <wp:effectExtent l="0" t="0" r="3810" b="0"/>
            <wp:docPr id="230" name="Рисунок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256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231F47" w:rsidP="005A7499">
      <w:pPr>
        <w:pStyle w:val="af"/>
      </w:pPr>
      <w:r w:rsidRPr="00231F47">
        <w:t xml:space="preserve">Рис. </w:t>
      </w:r>
      <w:fldSimple w:instr=" SEQ Рис. \* ARABIC ">
        <w:r w:rsidR="00C478A4">
          <w:rPr>
            <w:noProof/>
          </w:rPr>
          <w:t>23</w:t>
        </w:r>
      </w:fldSimple>
    </w:p>
    <w:p w:rsidR="00E94677" w:rsidRPr="00063D9E" w:rsidRDefault="00F42A92" w:rsidP="00063D9E">
      <w:pPr>
        <w:pStyle w:val="phlistitemized1"/>
      </w:pPr>
      <w:r w:rsidRPr="00063D9E">
        <w:rPr>
          <w:b/>
        </w:rPr>
        <w:lastRenderedPageBreak/>
        <w:t>Все из списка</w:t>
      </w:r>
      <w:r w:rsidR="00665486" w:rsidRPr="00063D9E">
        <w:t xml:space="preserve"> </w:t>
      </w:r>
      <w:r w:rsidRPr="00063D9E">
        <w:t>– переход документа будет считаться подписанным/согласованным после подписания/согласования</w:t>
      </w:r>
      <w:r w:rsidR="00665486" w:rsidRPr="00063D9E">
        <w:t xml:space="preserve"> </w:t>
      </w:r>
      <w:r w:rsidRPr="00063D9E">
        <w:rPr>
          <w:b/>
        </w:rPr>
        <w:t>всеми</w:t>
      </w:r>
      <w:r w:rsidR="00665486" w:rsidRPr="00063D9E">
        <w:rPr>
          <w:b/>
        </w:rPr>
        <w:t xml:space="preserve"> </w:t>
      </w:r>
      <w:r w:rsidRPr="00063D9E">
        <w:rPr>
          <w:b/>
        </w:rPr>
        <w:t>пользователями из списка</w:t>
      </w:r>
      <w:r w:rsidRPr="00063D9E">
        <w:t>, указанного в поле «Список (комиссия)» перехода,</w:t>
      </w:r>
      <w:r w:rsidR="00665486" w:rsidRPr="00063D9E">
        <w:t xml:space="preserve"> </w:t>
      </w:r>
      <w:r w:rsidRPr="00063D9E">
        <w:t>пользователи могут подписывать документ одновременно. При подписании документа частью подписантов документ будет находиться в статусе ЭДО «На подписании»;</w:t>
      </w:r>
    </w:p>
    <w:p w:rsidR="00E94677" w:rsidRPr="00063D9E" w:rsidRDefault="00F42A92" w:rsidP="00063D9E">
      <w:pPr>
        <w:pStyle w:val="phlistitemized1"/>
      </w:pPr>
      <w:r w:rsidRPr="00063D9E">
        <w:rPr>
          <w:b/>
        </w:rPr>
        <w:t>По списку (соблюдение очередности)</w:t>
      </w:r>
      <w:r w:rsidR="00665486" w:rsidRPr="00063D9E">
        <w:t xml:space="preserve"> </w:t>
      </w:r>
      <w:r w:rsidRPr="00063D9E">
        <w:t>– переход документа будет считаться подписанным/согласованным после подписания/согласования</w:t>
      </w:r>
      <w:r w:rsidR="00665486" w:rsidRPr="00063D9E">
        <w:t xml:space="preserve"> </w:t>
      </w:r>
      <w:r w:rsidRPr="00063D9E">
        <w:rPr>
          <w:b/>
        </w:rPr>
        <w:t>последним пользователем из списка</w:t>
      </w:r>
      <w:r w:rsidRPr="00063D9E">
        <w:t>, при этом документ должен быть подписан</w:t>
      </w:r>
      <w:r w:rsidR="00665486" w:rsidRPr="00063D9E">
        <w:t xml:space="preserve"> </w:t>
      </w:r>
      <w:r w:rsidRPr="00063D9E">
        <w:rPr>
          <w:b/>
        </w:rPr>
        <w:t>всеми</w:t>
      </w:r>
      <w:r w:rsidR="00665486" w:rsidRPr="00063D9E">
        <w:rPr>
          <w:b/>
        </w:rPr>
        <w:t xml:space="preserve"> </w:t>
      </w:r>
      <w:r w:rsidRPr="00063D9E">
        <w:rPr>
          <w:b/>
        </w:rPr>
        <w:t>пользователями из списка</w:t>
      </w:r>
      <w:r w:rsidRPr="00063D9E">
        <w:t>, указанного в поле «Список (комиссия)» перехода</w:t>
      </w:r>
      <w:r w:rsidR="00665486" w:rsidRPr="00063D9E">
        <w:t xml:space="preserve"> </w:t>
      </w:r>
      <w:r w:rsidRPr="00063D9E">
        <w:rPr>
          <w:b/>
        </w:rPr>
        <w:t>с соблюдением очередности</w:t>
      </w:r>
      <w:r w:rsidRPr="00063D9E">
        <w:t>, т.е.</w:t>
      </w:r>
      <w:r w:rsidR="00665486" w:rsidRPr="00063D9E">
        <w:t xml:space="preserve"> </w:t>
      </w:r>
      <w:r w:rsidRPr="00063D9E">
        <w:t>пользователи будут подписывать документ последовательно: пока предыдущий подписант не подпишет, следующий не сможет подписать;</w:t>
      </w:r>
    </w:p>
    <w:p w:rsidR="00E94677" w:rsidRPr="00063D9E" w:rsidRDefault="00F42A92" w:rsidP="00063D9E">
      <w:pPr>
        <w:pStyle w:val="ac"/>
        <w:ind w:left="1134"/>
      </w:pPr>
      <w:r w:rsidRPr="00063D9E">
        <w:rPr>
          <w:rStyle w:val="ab"/>
        </w:rPr>
        <w:t>Примечание.</w:t>
      </w:r>
      <w:r w:rsidRPr="00063D9E">
        <w:t xml:space="preserve"> Очередность задается в списке и берет свое начало сверху вниз. Имеется возможность отрегулировать очередность стрелками «вверх» и «вниз».</w:t>
      </w:r>
    </w:p>
    <w:p w:rsidR="00E94677" w:rsidRPr="00BD4ED7" w:rsidRDefault="00F42A92" w:rsidP="00BD4ED7">
      <w:pPr>
        <w:pStyle w:val="ad"/>
      </w:pPr>
      <w:r w:rsidRPr="00BD4ED7">
        <w:drawing>
          <wp:inline distT="0" distB="0" distL="0" distR="0">
            <wp:extent cx="5695221" cy="2707574"/>
            <wp:effectExtent l="0" t="0" r="1270" b="0"/>
            <wp:docPr id="231" name="Рисунок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9347" cy="2709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231F47" w:rsidP="005A7499">
      <w:pPr>
        <w:pStyle w:val="af"/>
      </w:pPr>
      <w:r w:rsidRPr="00231F47">
        <w:t xml:space="preserve">Рис. </w:t>
      </w:r>
      <w:fldSimple w:instr=" SEQ Рис. \* ARABIC ">
        <w:r w:rsidR="00C478A4">
          <w:rPr>
            <w:noProof/>
          </w:rPr>
          <w:t>24</w:t>
        </w:r>
      </w:fldSimple>
    </w:p>
    <w:p w:rsidR="00E94677" w:rsidRDefault="00F42A92" w:rsidP="00063D9E">
      <w:pPr>
        <w:pStyle w:val="phlistitemized1"/>
      </w:pPr>
      <w:r w:rsidRPr="00063D9E">
        <w:rPr>
          <w:b/>
        </w:rPr>
        <w:t>После всех из списка</w:t>
      </w:r>
      <w:r w:rsidR="00665486" w:rsidRPr="00063D9E">
        <w:t xml:space="preserve"> </w:t>
      </w:r>
      <w:r w:rsidRPr="00063D9E">
        <w:t>–</w:t>
      </w:r>
      <w:r w:rsidR="00665486" w:rsidRPr="00063D9E">
        <w:t xml:space="preserve"> </w:t>
      </w:r>
      <w:r w:rsidRPr="00063D9E">
        <w:t>переход документа будет считаться подписанным/согласованным после подписания/согласования</w:t>
      </w:r>
      <w:r w:rsidR="00665486" w:rsidRPr="00063D9E">
        <w:t xml:space="preserve"> </w:t>
      </w:r>
      <w:r w:rsidRPr="00063D9E">
        <w:rPr>
          <w:b/>
        </w:rPr>
        <w:t>последним пользователем из списка</w:t>
      </w:r>
      <w:r w:rsidRPr="00063D9E">
        <w:t>,</w:t>
      </w:r>
      <w:r w:rsidR="00665486" w:rsidRPr="00063D9E">
        <w:t xml:space="preserve"> </w:t>
      </w:r>
      <w:r w:rsidRPr="00063D9E">
        <w:t>при этом документ может подписываться всеми остальными пользователями из списка, указанного в поле «Список (комиссия)» перехода</w:t>
      </w:r>
      <w:r w:rsidR="00665486" w:rsidRPr="00063D9E">
        <w:t xml:space="preserve"> </w:t>
      </w:r>
      <w:r w:rsidRPr="00063D9E">
        <w:rPr>
          <w:b/>
        </w:rPr>
        <w:t>в любой очередности</w:t>
      </w:r>
      <w:r w:rsidRPr="00063D9E">
        <w:t>,</w:t>
      </w:r>
      <w:r w:rsidR="00665486" w:rsidRPr="00063D9E">
        <w:t xml:space="preserve"> </w:t>
      </w:r>
      <w:r w:rsidRPr="00063D9E">
        <w:t>т.е.,</w:t>
      </w:r>
      <w:r w:rsidR="00665486" w:rsidRPr="00063D9E">
        <w:t xml:space="preserve"> </w:t>
      </w:r>
      <w:r w:rsidRPr="00063D9E">
        <w:t>пользователи могут подписывать документ одновременно/параллельно.</w:t>
      </w:r>
    </w:p>
    <w:p w:rsidR="00063D9E" w:rsidRPr="00063D9E" w:rsidRDefault="00063D9E" w:rsidP="00063D9E">
      <w:pPr>
        <w:pStyle w:val="a1"/>
      </w:pPr>
    </w:p>
    <w:p w:rsidR="00E94677" w:rsidRPr="00063D9E" w:rsidRDefault="00F42A92" w:rsidP="00063D9E">
      <w:pPr>
        <w:pStyle w:val="phlistitemized1"/>
      </w:pPr>
      <w:r w:rsidRPr="00063D9E">
        <w:rPr>
          <w:b/>
        </w:rPr>
        <w:lastRenderedPageBreak/>
        <w:t>Роль для смены статуса</w:t>
      </w:r>
      <w:r w:rsidR="00665486" w:rsidRPr="00063D9E">
        <w:t xml:space="preserve"> </w:t>
      </w:r>
      <w:r w:rsidRPr="00063D9E">
        <w:t>– выбирается роль, которая будет позволять изменять статус организации порядка подписания/согласования из справочника</w:t>
      </w:r>
      <w:r w:rsidR="00665486" w:rsidRPr="00063D9E">
        <w:t xml:space="preserve"> </w:t>
      </w:r>
      <w:r w:rsidRPr="00063D9E">
        <w:rPr>
          <w:b/>
        </w:rPr>
        <w:t>«Роли пользователей»</w:t>
      </w:r>
      <w:r w:rsidRPr="00063D9E">
        <w:t>. Поле доступно и обязательно для заполнения только если «Способ согласования» выбрано «Любой по роли» или «Пользователь системы»;</w:t>
      </w:r>
    </w:p>
    <w:p w:rsidR="00E94677" w:rsidRPr="00063D9E" w:rsidRDefault="00F42A92" w:rsidP="00063D9E">
      <w:pPr>
        <w:pStyle w:val="phlistitemized1"/>
      </w:pPr>
      <w:r w:rsidRPr="00063D9E">
        <w:rPr>
          <w:b/>
        </w:rPr>
        <w:t>Вид подписи</w:t>
      </w:r>
      <w:r w:rsidR="00665486" w:rsidRPr="00063D9E">
        <w:t xml:space="preserve"> </w:t>
      </w:r>
      <w:r w:rsidRPr="00063D9E">
        <w:t>– выбирается одно значение из выпадающего списка.</w:t>
      </w:r>
      <w:r w:rsidR="00665486" w:rsidRPr="00063D9E">
        <w:t xml:space="preserve"> </w:t>
      </w:r>
      <w:r w:rsidRPr="00063D9E">
        <w:t>Для каждого пользователя указывается вид электронной подписи, которой он будет подписывать документ - простая или усиленная.</w:t>
      </w:r>
      <w:r w:rsidR="00665486" w:rsidRPr="00063D9E">
        <w:t xml:space="preserve"> </w:t>
      </w:r>
      <w:r w:rsidRPr="00063D9E">
        <w:t>В рамках</w:t>
      </w:r>
      <w:r w:rsidR="00665486" w:rsidRPr="00063D9E">
        <w:t xml:space="preserve"> </w:t>
      </w:r>
      <w:r w:rsidRPr="00063D9E">
        <w:t>подсистемы «Бухгалтерия» подписи классифицируются как: простая подпись – это ПЭП, усиленная – ЭЦП. Поле доступно и обязательно для заполнения только если «Способ согласования» выбрано «Любой по роли» или «Пользователь системы».</w:t>
      </w:r>
    </w:p>
    <w:p w:rsidR="00E94677" w:rsidRPr="00063D9E" w:rsidRDefault="00F42A92" w:rsidP="00063D9E">
      <w:pPr>
        <w:pStyle w:val="ad"/>
      </w:pPr>
      <w:r w:rsidRPr="00063D9E">
        <w:drawing>
          <wp:inline distT="0" distB="0" distL="0" distR="0">
            <wp:extent cx="5939790" cy="2821305"/>
            <wp:effectExtent l="0" t="0" r="3810" b="0"/>
            <wp:docPr id="232" name="Рисунок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821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231F47" w:rsidP="005A7499">
      <w:pPr>
        <w:pStyle w:val="af"/>
      </w:pPr>
      <w:r w:rsidRPr="00231F47">
        <w:t xml:space="preserve">Рис. </w:t>
      </w:r>
      <w:fldSimple w:instr=" SEQ Рис. \* ARABIC ">
        <w:r w:rsidR="00C478A4">
          <w:rPr>
            <w:noProof/>
          </w:rPr>
          <w:t>25</w:t>
        </w:r>
      </w:fldSimple>
    </w:p>
    <w:p w:rsidR="00E94677" w:rsidRDefault="00F42A92" w:rsidP="00063D9E">
      <w:pPr>
        <w:pStyle w:val="a1"/>
      </w:pPr>
      <w:r w:rsidRPr="00063D9E">
        <w:t>Для голосований в рамках списка вид подписи пользователя задается в настройках комиссии</w:t>
      </w:r>
      <w:r w:rsidR="00063D9E">
        <w:t>.</w:t>
      </w:r>
    </w:p>
    <w:p w:rsidR="00063D9E" w:rsidRPr="00063D9E" w:rsidRDefault="00063D9E" w:rsidP="00063D9E">
      <w:pPr>
        <w:pStyle w:val="a1"/>
      </w:pPr>
    </w:p>
    <w:p w:rsidR="00E94677" w:rsidRPr="00063D9E" w:rsidRDefault="00F42A92" w:rsidP="00063D9E">
      <w:pPr>
        <w:pStyle w:val="phlistitemized1"/>
      </w:pPr>
      <w:r w:rsidRPr="00063D9E">
        <w:rPr>
          <w:b/>
        </w:rPr>
        <w:t>Список (комиссия)</w:t>
      </w:r>
      <w:r w:rsidR="00665486" w:rsidRPr="00063D9E">
        <w:t xml:space="preserve"> </w:t>
      </w:r>
      <w:r w:rsidRPr="00063D9E">
        <w:t>– выбирается одно значение из справочника</w:t>
      </w:r>
      <w:r w:rsidR="00665486" w:rsidRPr="00063D9E">
        <w:t xml:space="preserve"> </w:t>
      </w:r>
      <w:r w:rsidRPr="00063D9E">
        <w:rPr>
          <w:b/>
        </w:rPr>
        <w:t>«Действующие комиссии»</w:t>
      </w:r>
      <w:r w:rsidRPr="00063D9E">
        <w:t>,</w:t>
      </w:r>
      <w:r w:rsidR="00665486" w:rsidRPr="00063D9E">
        <w:t xml:space="preserve"> </w:t>
      </w:r>
      <w:r w:rsidRPr="00063D9E">
        <w:t>выбранный список пользователей будет ответственен за подписание/согласование документа по маршруту документа. Поле доступно и обязательно для заполнения только если «Способ согласования» выбрано «Любой из списка» или «Все из списка» или «По списку (соблюдение очередности)», «После всех из списка»;</w:t>
      </w:r>
    </w:p>
    <w:p w:rsidR="00E94677" w:rsidRPr="00063D9E" w:rsidRDefault="00F42A92" w:rsidP="00063D9E">
      <w:pPr>
        <w:pStyle w:val="phlistitemized1"/>
      </w:pPr>
      <w:r w:rsidRPr="00063D9E">
        <w:rPr>
          <w:b/>
        </w:rPr>
        <w:t>Обязательность комментария</w:t>
      </w:r>
      <w:r w:rsidR="00665486" w:rsidRPr="00063D9E">
        <w:t xml:space="preserve"> </w:t>
      </w:r>
      <w:r w:rsidRPr="00063D9E">
        <w:t>– выбирается одно значение из выпадающего списка: Да / Нет, определяет обязательность оставления комментария при</w:t>
      </w:r>
      <w:r w:rsidR="00665486" w:rsidRPr="00063D9E">
        <w:t xml:space="preserve"> </w:t>
      </w:r>
      <w:r w:rsidRPr="00063D9E">
        <w:t>организации порядка подписания/согласования</w:t>
      </w:r>
      <w:r w:rsidR="004C1C1F" w:rsidRPr="004C1C1F">
        <w:t>;</w:t>
      </w:r>
    </w:p>
    <w:p w:rsidR="00E94677" w:rsidRPr="00BD4ED7" w:rsidRDefault="00F42A92" w:rsidP="00BD4ED7">
      <w:pPr>
        <w:pStyle w:val="ad"/>
      </w:pPr>
      <w:r w:rsidRPr="00BD4ED7">
        <w:lastRenderedPageBreak/>
        <w:drawing>
          <wp:inline distT="0" distB="0" distL="0" distR="0">
            <wp:extent cx="5939790" cy="4622800"/>
            <wp:effectExtent l="0" t="0" r="3810" b="6350"/>
            <wp:docPr id="233" name="Рисунок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62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202FCB" w:rsidP="005A7499">
      <w:pPr>
        <w:pStyle w:val="af"/>
      </w:pPr>
      <w:r w:rsidRPr="00231F47">
        <w:t xml:space="preserve">Рис. </w:t>
      </w:r>
      <w:fldSimple w:instr=" SEQ Рис. \* ARABIC ">
        <w:r w:rsidR="00C478A4">
          <w:rPr>
            <w:noProof/>
          </w:rPr>
          <w:t>26</w:t>
        </w:r>
      </w:fldSimple>
    </w:p>
    <w:p w:rsidR="00E94677" w:rsidRPr="00063D9E" w:rsidRDefault="00F42A92" w:rsidP="00063D9E">
      <w:pPr>
        <w:pStyle w:val="a1"/>
      </w:pPr>
      <w:r w:rsidRPr="00063D9E">
        <w:t xml:space="preserve">Таким образом, маршруты документов позволяют организовывать сложные маршруты подписания/согласования, например: </w:t>
      </w:r>
      <w:r w:rsidRPr="00851FB4">
        <w:rPr>
          <w:i/>
        </w:rPr>
        <w:t xml:space="preserve">подпись ответственного </w:t>
      </w:r>
      <w:r w:rsidR="00851FB4" w:rsidRPr="00851FB4">
        <w:rPr>
          <w:i/>
        </w:rPr>
        <w:t>–</w:t>
      </w:r>
      <w:r w:rsidRPr="00851FB4">
        <w:rPr>
          <w:i/>
        </w:rPr>
        <w:t xml:space="preserve">&gt; одновременная подпись нескольких членов комиссии </w:t>
      </w:r>
      <w:r w:rsidR="00851FB4" w:rsidRPr="00851FB4">
        <w:rPr>
          <w:i/>
        </w:rPr>
        <w:t>–</w:t>
      </w:r>
      <w:r w:rsidRPr="00851FB4">
        <w:rPr>
          <w:i/>
        </w:rPr>
        <w:t xml:space="preserve">&gt; подпись председателя комиссии </w:t>
      </w:r>
      <w:r w:rsidR="00851FB4" w:rsidRPr="00851FB4">
        <w:rPr>
          <w:i/>
        </w:rPr>
        <w:t>–</w:t>
      </w:r>
      <w:r w:rsidRPr="00851FB4">
        <w:rPr>
          <w:i/>
        </w:rPr>
        <w:t>&gt; подпись или отклонение руководителем учреждения</w:t>
      </w:r>
      <w:r w:rsidRPr="00063D9E">
        <w:t>.</w:t>
      </w:r>
    </w:p>
    <w:p w:rsidR="00E94677" w:rsidRPr="00851FB4" w:rsidRDefault="00F42A92" w:rsidP="00851FB4">
      <w:pPr>
        <w:pStyle w:val="a1"/>
        <w:keepNext/>
      </w:pPr>
      <w:r w:rsidRPr="00851FB4">
        <w:lastRenderedPageBreak/>
        <w:t>Пример маршрута документа Акта о списании материальных запасов (ф. 0510460):</w:t>
      </w:r>
    </w:p>
    <w:p w:rsidR="00E94677" w:rsidRPr="00BD4ED7" w:rsidRDefault="00F42A92" w:rsidP="00BD4ED7">
      <w:pPr>
        <w:pStyle w:val="ad"/>
      </w:pPr>
      <w:r w:rsidRPr="00BD4ED7">
        <w:drawing>
          <wp:inline distT="0" distB="0" distL="0" distR="0">
            <wp:extent cx="6443980" cy="3363595"/>
            <wp:effectExtent l="0" t="0" r="0" b="825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3363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231F47" w:rsidP="005A7499">
      <w:pPr>
        <w:pStyle w:val="af"/>
        <w:rPr>
          <w:szCs w:val="24"/>
        </w:rPr>
      </w:pPr>
      <w:bookmarkStart w:id="17" w:name="_Ref176518034"/>
      <w:r w:rsidRPr="005A7499">
        <w:rPr>
          <w:szCs w:val="24"/>
        </w:rPr>
        <w:t xml:space="preserve">Рис. </w:t>
      </w:r>
      <w:r w:rsidRPr="005A7499">
        <w:rPr>
          <w:szCs w:val="24"/>
        </w:rPr>
        <w:fldChar w:fldCharType="begin"/>
      </w:r>
      <w:r w:rsidRPr="005A7499">
        <w:rPr>
          <w:szCs w:val="24"/>
        </w:rPr>
        <w:instrText xml:space="preserve"> SEQ Рис. \* ARABIC </w:instrText>
      </w:r>
      <w:r w:rsidRPr="005A7499">
        <w:rPr>
          <w:szCs w:val="24"/>
        </w:rPr>
        <w:fldChar w:fldCharType="separate"/>
      </w:r>
      <w:r w:rsidR="00C478A4">
        <w:rPr>
          <w:noProof/>
          <w:szCs w:val="24"/>
        </w:rPr>
        <w:t>27</w:t>
      </w:r>
      <w:r w:rsidRPr="005A7499">
        <w:rPr>
          <w:szCs w:val="24"/>
        </w:rPr>
        <w:fldChar w:fldCharType="end"/>
      </w:r>
      <w:bookmarkEnd w:id="17"/>
    </w:p>
    <w:p w:rsidR="00E94677" w:rsidRPr="00851FB4" w:rsidRDefault="00851FB4" w:rsidP="00851FB4">
      <w:pPr>
        <w:pStyle w:val="ac"/>
      </w:pPr>
      <w:r w:rsidRPr="00851FB4">
        <w:rPr>
          <w:rStyle w:val="aff"/>
        </w:rPr>
        <w:t>П</w:t>
      </w:r>
      <w:r w:rsidR="00F42A92" w:rsidRPr="00851FB4">
        <w:rPr>
          <w:rStyle w:val="aff"/>
        </w:rPr>
        <w:t>ример</w:t>
      </w:r>
      <w:r w:rsidRPr="00851FB4">
        <w:rPr>
          <w:rStyle w:val="aff"/>
        </w:rPr>
        <w:t>.</w:t>
      </w:r>
      <w:r w:rsidR="00F42A92" w:rsidRPr="00851FB4">
        <w:t xml:space="preserve"> </w:t>
      </w:r>
      <w:r w:rsidRPr="00851FB4">
        <w:t xml:space="preserve">На рисунке </w:t>
      </w:r>
      <w:r>
        <w:t>(</w:t>
      </w:r>
      <w:r>
        <w:fldChar w:fldCharType="begin"/>
      </w:r>
      <w:r>
        <w:instrText xml:space="preserve"> REF _Ref176518034 \h </w:instrText>
      </w:r>
      <w:r>
        <w:fldChar w:fldCharType="separate"/>
      </w:r>
      <w:r w:rsidR="00C478A4" w:rsidRPr="005A7499">
        <w:t xml:space="preserve">Рис. </w:t>
      </w:r>
      <w:r w:rsidR="00C478A4">
        <w:rPr>
          <w:noProof/>
        </w:rPr>
        <w:t>27</w:t>
      </w:r>
      <w:r>
        <w:fldChar w:fldCharType="end"/>
      </w:r>
      <w:r>
        <w:t xml:space="preserve">) </w:t>
      </w:r>
      <w:r w:rsidR="00F42A92" w:rsidRPr="00851FB4">
        <w:t>формуляр создает и отправляет на подписание пользователь, указанный выбранный в формуляре ЭДО. Все члены комиссии могут подписать ПЭП или отклонить формуляр в порядке, указанном в настройке комиссии, последним подписывает «Председатель комиссии» ЭЦП. После подписания комиссии пользователь с ролью «Руководитель» подписывает ЭЦП или отк</w:t>
      </w:r>
      <w:r w:rsidR="00DE1C00" w:rsidRPr="00851FB4">
        <w:t>лоняет формуляр</w:t>
      </w:r>
      <w:r w:rsidR="00F42A92" w:rsidRPr="00851FB4">
        <w:t>. Отклоненный формуляр переводится в статус «Черновик» пользователем, который создавал формуляр)</w:t>
      </w:r>
      <w:r w:rsidRPr="00851FB4">
        <w:t>.</w:t>
      </w:r>
    </w:p>
    <w:p w:rsidR="00851FB4" w:rsidRDefault="00851FB4" w:rsidP="00851FB4">
      <w:pPr>
        <w:pStyle w:val="a1"/>
      </w:pPr>
    </w:p>
    <w:p w:rsidR="00E94677" w:rsidRPr="00851FB4" w:rsidRDefault="00F42A92" w:rsidP="00851FB4">
      <w:pPr>
        <w:pStyle w:val="a1"/>
      </w:pPr>
      <w:r w:rsidRPr="00851FB4">
        <w:t>Настройка является гибкой и заполняется под индивидуальные особенности учреждения и электронного документа.</w:t>
      </w:r>
    </w:p>
    <w:p w:rsidR="00E94677" w:rsidRPr="00851FB4" w:rsidRDefault="00E94677" w:rsidP="00851FB4">
      <w:pPr>
        <w:pStyle w:val="a1"/>
      </w:pPr>
    </w:p>
    <w:p w:rsidR="00E94677" w:rsidRPr="00BD4ED7" w:rsidRDefault="00F42A92" w:rsidP="00BD4ED7">
      <w:pPr>
        <w:pStyle w:val="1"/>
      </w:pPr>
      <w:bookmarkStart w:id="18" w:name="_Toc176520709"/>
      <w:r w:rsidRPr="00BD4ED7">
        <w:lastRenderedPageBreak/>
        <w:t>Описание формы реестра ЭДО</w:t>
      </w:r>
      <w:bookmarkEnd w:id="18"/>
    </w:p>
    <w:p w:rsidR="00E94677" w:rsidRPr="00BD4ED7" w:rsidRDefault="00F42A92" w:rsidP="00BD4ED7">
      <w:pPr>
        <w:pStyle w:val="2"/>
      </w:pPr>
      <w:bookmarkStart w:id="19" w:name="_Toc89179167"/>
      <w:bookmarkStart w:id="20" w:name="_Toc176520710"/>
      <w:r w:rsidRPr="00BD4ED7">
        <w:t>Панель инструментов реестра</w:t>
      </w:r>
      <w:bookmarkEnd w:id="19"/>
      <w:bookmarkEnd w:id="20"/>
    </w:p>
    <w:p w:rsidR="00E94677" w:rsidRDefault="00F42A92">
      <w:pPr>
        <w:pStyle w:val="a1"/>
        <w:spacing w:line="24" w:lineRule="atLeast"/>
        <w:ind w:firstLine="680"/>
      </w:pPr>
      <w:r>
        <w:t>Панель инструментов реестра ЭДО содержит кнопки (</w:t>
      </w:r>
      <w:r w:rsidR="00851FB4">
        <w:fldChar w:fldCharType="begin"/>
      </w:r>
      <w:r w:rsidR="00851FB4">
        <w:instrText xml:space="preserve"> REF _Ref176518137 \h </w:instrText>
      </w:r>
      <w:r w:rsidR="00851FB4">
        <w:fldChar w:fldCharType="separate"/>
      </w:r>
      <w:r w:rsidR="00C478A4" w:rsidRPr="005A7499">
        <w:t xml:space="preserve">Рис. </w:t>
      </w:r>
      <w:r w:rsidR="00C478A4">
        <w:rPr>
          <w:noProof/>
        </w:rPr>
        <w:t>28</w:t>
      </w:r>
      <w:r w:rsidR="00851FB4">
        <w:fldChar w:fldCharType="end"/>
      </w:r>
      <w:r>
        <w:t>):</w:t>
      </w:r>
    </w:p>
    <w:p w:rsidR="00E94677" w:rsidRPr="00231F47" w:rsidRDefault="00F42A92" w:rsidP="00231F47">
      <w:pPr>
        <w:pStyle w:val="ad"/>
      </w:pPr>
      <w:r w:rsidRPr="00231F47">
        <w:drawing>
          <wp:inline distT="0" distB="0" distL="0" distR="0">
            <wp:extent cx="1676400" cy="295275"/>
            <wp:effectExtent l="0" t="0" r="0" b="9525"/>
            <wp:docPr id="3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202FCB" w:rsidP="005A7499">
      <w:pPr>
        <w:pStyle w:val="af"/>
        <w:rPr>
          <w:szCs w:val="24"/>
        </w:rPr>
      </w:pPr>
      <w:bookmarkStart w:id="21" w:name="_Ref176518137"/>
      <w:r w:rsidRPr="005A7499">
        <w:rPr>
          <w:szCs w:val="24"/>
        </w:rPr>
        <w:t xml:space="preserve">Рис. </w:t>
      </w:r>
      <w:r w:rsidRPr="005A7499">
        <w:rPr>
          <w:szCs w:val="24"/>
        </w:rPr>
        <w:fldChar w:fldCharType="begin"/>
      </w:r>
      <w:r w:rsidRPr="005A7499">
        <w:rPr>
          <w:szCs w:val="24"/>
        </w:rPr>
        <w:instrText xml:space="preserve"> SEQ Рис. \* ARABIC </w:instrText>
      </w:r>
      <w:r w:rsidRPr="005A7499">
        <w:rPr>
          <w:szCs w:val="24"/>
        </w:rPr>
        <w:fldChar w:fldCharType="separate"/>
      </w:r>
      <w:r w:rsidR="00C478A4">
        <w:rPr>
          <w:noProof/>
          <w:szCs w:val="24"/>
        </w:rPr>
        <w:t>28</w:t>
      </w:r>
      <w:r w:rsidRPr="005A7499">
        <w:rPr>
          <w:szCs w:val="24"/>
        </w:rPr>
        <w:fldChar w:fldCharType="end"/>
      </w:r>
      <w:bookmarkEnd w:id="21"/>
    </w:p>
    <w:p w:rsidR="00E94677" w:rsidRPr="00851FB4" w:rsidRDefault="00F42A92" w:rsidP="00851FB4">
      <w:pPr>
        <w:pStyle w:val="phlistitemized1"/>
      </w:pPr>
      <w:r w:rsidRPr="00851FB4">
        <w:t>Кнопка «Добавить» предназначена для выбора вида документа и создания новой нес</w:t>
      </w:r>
      <w:r w:rsidR="00851FB4">
        <w:t>охраненной записи в реестре ЭДО;</w:t>
      </w:r>
    </w:p>
    <w:p w:rsidR="00E94677" w:rsidRPr="00851FB4" w:rsidRDefault="00F42A92" w:rsidP="00851FB4">
      <w:pPr>
        <w:pStyle w:val="phlistitemized1"/>
      </w:pPr>
      <w:r w:rsidRPr="00851FB4">
        <w:t>Кнопка «Изменить» –</w:t>
      </w:r>
      <w:r w:rsidR="00851FB4">
        <w:t xml:space="preserve"> открывает запись в реестре ЭДО;</w:t>
      </w:r>
    </w:p>
    <w:p w:rsidR="00E94677" w:rsidRPr="00851FB4" w:rsidRDefault="00F42A92" w:rsidP="00851FB4">
      <w:pPr>
        <w:pStyle w:val="phlistitemized1"/>
      </w:pPr>
      <w:r w:rsidRPr="00851FB4">
        <w:t>Кнопка «Удалить» предназначена для удаления записей реестра ЭДО в статусе «Черновик» и «Отклонен» (запись одновременно</w:t>
      </w:r>
      <w:r w:rsidR="00851FB4">
        <w:t xml:space="preserve"> удаляется на всех видах узлов);</w:t>
      </w:r>
    </w:p>
    <w:p w:rsidR="00E94677" w:rsidRPr="00851FB4" w:rsidRDefault="00F42A92" w:rsidP="00851FB4">
      <w:pPr>
        <w:pStyle w:val="phlistitemized1"/>
      </w:pPr>
      <w:r w:rsidRPr="00851FB4">
        <w:t>Кнопка «Скопировать документ» – создает новую несохраненную запись в реестре ЭДО в статусе «Черновик» (копируются все поля, кроме «Подписант», «Дата подписания», вкладка «Документы», во вкладке «История изменений» добавляе</w:t>
      </w:r>
      <w:r w:rsidR="00851FB4">
        <w:t>тся актуальная запись создания);</w:t>
      </w:r>
    </w:p>
    <w:p w:rsidR="00E94677" w:rsidRPr="00851FB4" w:rsidRDefault="00F42A92" w:rsidP="00851FB4">
      <w:pPr>
        <w:pStyle w:val="phlistitemized1"/>
      </w:pPr>
      <w:r w:rsidRPr="00851FB4">
        <w:t>Кнопка «Обновить» – обновляет форму реестра.</w:t>
      </w:r>
    </w:p>
    <w:p w:rsidR="00851FB4" w:rsidRPr="00851FB4" w:rsidRDefault="00851FB4" w:rsidP="00851FB4">
      <w:pPr>
        <w:pStyle w:val="a1"/>
      </w:pPr>
    </w:p>
    <w:p w:rsidR="00E94677" w:rsidRPr="00851FB4" w:rsidRDefault="00F42A92" w:rsidP="00851FB4">
      <w:pPr>
        <w:pStyle w:val="a1"/>
      </w:pPr>
      <w:r w:rsidRPr="00851FB4">
        <w:t>Кнопки функций смены статусов</w:t>
      </w:r>
      <w:r w:rsidR="00851FB4">
        <w:t xml:space="preserve"> </w:t>
      </w:r>
      <w:r w:rsidR="00851FB4" w:rsidRPr="00851FB4">
        <w:t>приведены в таблице (</w:t>
      </w:r>
      <w:r w:rsidR="00851FB4">
        <w:fldChar w:fldCharType="begin"/>
      </w:r>
      <w:r w:rsidR="00851FB4">
        <w:instrText xml:space="preserve"> REF _Ref176518550 \h </w:instrText>
      </w:r>
      <w:r w:rsidR="00851FB4">
        <w:fldChar w:fldCharType="separate"/>
      </w:r>
      <w:r w:rsidR="00C478A4" w:rsidRPr="00851FB4">
        <w:t xml:space="preserve">Таблица </w:t>
      </w:r>
      <w:r w:rsidR="00C478A4">
        <w:rPr>
          <w:noProof/>
        </w:rPr>
        <w:t>1</w:t>
      </w:r>
      <w:r w:rsidR="00851FB4">
        <w:fldChar w:fldCharType="end"/>
      </w:r>
      <w:r w:rsidR="00851FB4" w:rsidRPr="00851FB4">
        <w:t>)</w:t>
      </w:r>
      <w:r w:rsidR="00851FB4">
        <w:t>.</w:t>
      </w:r>
    </w:p>
    <w:p w:rsidR="00851FB4" w:rsidRPr="00851FB4" w:rsidRDefault="00851FB4" w:rsidP="00851FB4">
      <w:pPr>
        <w:pStyle w:val="affff0"/>
      </w:pPr>
      <w:bookmarkStart w:id="22" w:name="_Ref176518550"/>
      <w:r w:rsidRPr="00851FB4">
        <w:t xml:space="preserve">Таблица </w:t>
      </w:r>
      <w:fldSimple w:instr=" SEQ Таблица \* ARABIC ">
        <w:r w:rsidR="00C478A4">
          <w:rPr>
            <w:noProof/>
          </w:rPr>
          <w:t>1</w:t>
        </w:r>
      </w:fldSimple>
      <w:bookmarkEnd w:id="22"/>
      <w:r w:rsidRPr="00851FB4">
        <w:t>. Кнопки функций смены статусов</w:t>
      </w:r>
    </w:p>
    <w:tbl>
      <w:tblPr>
        <w:tblStyle w:val="aff1"/>
        <w:tblW w:w="5000" w:type="pct"/>
        <w:tblLook w:val="04A0"/>
      </w:tblPr>
      <w:tblGrid>
        <w:gridCol w:w="4928"/>
        <w:gridCol w:w="5436"/>
      </w:tblGrid>
      <w:tr w:rsidR="00851FB4" w:rsidRPr="00851FB4" w:rsidTr="00DD5EEA">
        <w:trPr>
          <w:trHeight w:val="567"/>
          <w:tblHeader/>
        </w:trPr>
        <w:tc>
          <w:tcPr>
            <w:tcW w:w="4928" w:type="dxa"/>
            <w:tcBorders>
              <w:bottom w:val="double" w:sz="4" w:space="0" w:color="auto"/>
            </w:tcBorders>
            <w:vAlign w:val="center"/>
          </w:tcPr>
          <w:p w:rsidR="00851FB4" w:rsidRPr="00851FB4" w:rsidRDefault="00851FB4" w:rsidP="00851FB4">
            <w:pPr>
              <w:pStyle w:val="aff2"/>
            </w:pPr>
            <w:r w:rsidRPr="00851FB4">
              <w:t>Функция</w:t>
            </w:r>
          </w:p>
        </w:tc>
        <w:tc>
          <w:tcPr>
            <w:tcW w:w="5436" w:type="dxa"/>
            <w:tcBorders>
              <w:bottom w:val="double" w:sz="4" w:space="0" w:color="auto"/>
            </w:tcBorders>
            <w:vAlign w:val="center"/>
          </w:tcPr>
          <w:p w:rsidR="00851FB4" w:rsidRPr="00851FB4" w:rsidRDefault="00851FB4" w:rsidP="00851FB4">
            <w:pPr>
              <w:pStyle w:val="aff2"/>
            </w:pPr>
            <w:r w:rsidRPr="00851FB4">
              <w:t>Конечный статус перехода</w:t>
            </w:r>
          </w:p>
        </w:tc>
      </w:tr>
      <w:tr w:rsidR="00851FB4" w:rsidRPr="00851FB4" w:rsidTr="00DD5EEA">
        <w:tc>
          <w:tcPr>
            <w:tcW w:w="4928" w:type="dxa"/>
            <w:tcBorders>
              <w:top w:val="double" w:sz="4" w:space="0" w:color="auto"/>
            </w:tcBorders>
            <w:vAlign w:val="center"/>
          </w:tcPr>
          <w:p w:rsidR="00851FB4" w:rsidRPr="00851FB4" w:rsidRDefault="00851FB4" w:rsidP="00DD5EEA">
            <w:pPr>
              <w:pStyle w:val="aff3"/>
            </w:pPr>
            <w:r w:rsidRPr="00851FB4">
              <w:t>Запрос данных</w:t>
            </w:r>
          </w:p>
        </w:tc>
        <w:tc>
          <w:tcPr>
            <w:tcW w:w="5436" w:type="dxa"/>
            <w:tcBorders>
              <w:top w:val="double" w:sz="4" w:space="0" w:color="auto"/>
            </w:tcBorders>
            <w:vAlign w:val="center"/>
          </w:tcPr>
          <w:p w:rsidR="00851FB4" w:rsidRPr="00851FB4" w:rsidRDefault="00851FB4" w:rsidP="00DD5EEA">
            <w:pPr>
              <w:pStyle w:val="aff3"/>
            </w:pPr>
            <w:r w:rsidRPr="00851FB4">
              <w:t>Запрос данных</w:t>
            </w:r>
          </w:p>
        </w:tc>
      </w:tr>
      <w:tr w:rsidR="00851FB4" w:rsidRPr="00851FB4" w:rsidTr="00DD5EEA">
        <w:tc>
          <w:tcPr>
            <w:tcW w:w="4928" w:type="dxa"/>
            <w:vAlign w:val="center"/>
          </w:tcPr>
          <w:p w:rsidR="00851FB4" w:rsidRPr="00851FB4" w:rsidRDefault="00851FB4" w:rsidP="00DD5EEA">
            <w:pPr>
              <w:pStyle w:val="aff3"/>
            </w:pPr>
            <w:r w:rsidRPr="00851FB4">
              <w:t>Запрос обработан</w:t>
            </w:r>
          </w:p>
        </w:tc>
        <w:tc>
          <w:tcPr>
            <w:tcW w:w="5436" w:type="dxa"/>
            <w:vAlign w:val="center"/>
          </w:tcPr>
          <w:p w:rsidR="00851FB4" w:rsidRPr="00851FB4" w:rsidRDefault="00851FB4" w:rsidP="00DD5EEA">
            <w:pPr>
              <w:pStyle w:val="aff3"/>
            </w:pPr>
            <w:r w:rsidRPr="00851FB4">
              <w:t>Запрос обработан</w:t>
            </w:r>
          </w:p>
        </w:tc>
      </w:tr>
      <w:tr w:rsidR="00851FB4" w:rsidRPr="00851FB4" w:rsidTr="00DD5EEA">
        <w:tc>
          <w:tcPr>
            <w:tcW w:w="4928" w:type="dxa"/>
            <w:vAlign w:val="center"/>
          </w:tcPr>
          <w:p w:rsidR="00851FB4" w:rsidRPr="00851FB4" w:rsidRDefault="00851FB4" w:rsidP="00DD5EEA">
            <w:pPr>
              <w:pStyle w:val="aff3"/>
            </w:pPr>
            <w:r w:rsidRPr="00851FB4">
              <w:t>На подписание</w:t>
            </w:r>
          </w:p>
        </w:tc>
        <w:tc>
          <w:tcPr>
            <w:tcW w:w="5436" w:type="dxa"/>
            <w:vAlign w:val="center"/>
          </w:tcPr>
          <w:p w:rsidR="00851FB4" w:rsidRPr="00851FB4" w:rsidRDefault="00851FB4" w:rsidP="00DD5EEA">
            <w:pPr>
              <w:pStyle w:val="aff3"/>
            </w:pPr>
            <w:r w:rsidRPr="00851FB4">
              <w:t>На подписании</w:t>
            </w:r>
          </w:p>
        </w:tc>
      </w:tr>
      <w:tr w:rsidR="00851FB4" w:rsidRPr="00851FB4" w:rsidTr="00DD5EEA">
        <w:tc>
          <w:tcPr>
            <w:tcW w:w="4928" w:type="dxa"/>
            <w:vAlign w:val="center"/>
          </w:tcPr>
          <w:p w:rsidR="00851FB4" w:rsidRPr="00851FB4" w:rsidRDefault="00851FB4" w:rsidP="00DD5EEA">
            <w:pPr>
              <w:pStyle w:val="aff3"/>
            </w:pPr>
            <w:r w:rsidRPr="00851FB4">
              <w:t>Подписать (для документов всех видов, кроме «Электронный первичный документ»)</w:t>
            </w:r>
          </w:p>
        </w:tc>
        <w:tc>
          <w:tcPr>
            <w:tcW w:w="5436" w:type="dxa"/>
            <w:vAlign w:val="center"/>
          </w:tcPr>
          <w:p w:rsidR="00851FB4" w:rsidRPr="00851FB4" w:rsidRDefault="00851FB4" w:rsidP="00DD5EEA">
            <w:pPr>
              <w:pStyle w:val="aff3"/>
            </w:pPr>
            <w:r w:rsidRPr="00851FB4">
              <w:t>Подписан</w:t>
            </w:r>
          </w:p>
        </w:tc>
      </w:tr>
      <w:tr w:rsidR="00851FB4" w:rsidRPr="00851FB4" w:rsidTr="00DD5EEA">
        <w:tc>
          <w:tcPr>
            <w:tcW w:w="4928" w:type="dxa"/>
            <w:vAlign w:val="center"/>
          </w:tcPr>
          <w:p w:rsidR="00851FB4" w:rsidRPr="00851FB4" w:rsidRDefault="00851FB4" w:rsidP="00DD5EEA">
            <w:pPr>
              <w:pStyle w:val="aff3"/>
            </w:pPr>
            <w:r w:rsidRPr="00851FB4">
              <w:t>Подписать XML (для документов вида  «Электронный первичный документ»)</w:t>
            </w:r>
          </w:p>
        </w:tc>
        <w:tc>
          <w:tcPr>
            <w:tcW w:w="5436" w:type="dxa"/>
            <w:vAlign w:val="center"/>
          </w:tcPr>
          <w:p w:rsidR="00851FB4" w:rsidRPr="00851FB4" w:rsidRDefault="00851FB4" w:rsidP="00DD5EEA">
            <w:pPr>
              <w:pStyle w:val="aff3"/>
            </w:pPr>
            <w:r w:rsidRPr="00851FB4">
              <w:t>Подписан</w:t>
            </w:r>
          </w:p>
        </w:tc>
      </w:tr>
      <w:tr w:rsidR="00851FB4" w:rsidRPr="00851FB4" w:rsidTr="00DD5EEA">
        <w:tc>
          <w:tcPr>
            <w:tcW w:w="4928" w:type="dxa"/>
            <w:vAlign w:val="center"/>
          </w:tcPr>
          <w:p w:rsidR="00851FB4" w:rsidRPr="00851FB4" w:rsidRDefault="00851FB4" w:rsidP="00DD5EEA">
            <w:pPr>
              <w:pStyle w:val="aff3"/>
            </w:pPr>
            <w:r w:rsidRPr="00851FB4">
              <w:t>Отклонить</w:t>
            </w:r>
          </w:p>
        </w:tc>
        <w:tc>
          <w:tcPr>
            <w:tcW w:w="5436" w:type="dxa"/>
            <w:vAlign w:val="center"/>
          </w:tcPr>
          <w:p w:rsidR="00851FB4" w:rsidRPr="00851FB4" w:rsidRDefault="00851FB4" w:rsidP="00DD5EEA">
            <w:pPr>
              <w:pStyle w:val="aff3"/>
            </w:pPr>
            <w:r w:rsidRPr="00851FB4">
              <w:t>Отклонен</w:t>
            </w:r>
          </w:p>
        </w:tc>
      </w:tr>
      <w:tr w:rsidR="00851FB4" w:rsidRPr="00851FB4" w:rsidTr="00DD5EEA">
        <w:tc>
          <w:tcPr>
            <w:tcW w:w="4928" w:type="dxa"/>
            <w:vAlign w:val="center"/>
          </w:tcPr>
          <w:p w:rsidR="00851FB4" w:rsidRPr="00851FB4" w:rsidRDefault="00851FB4" w:rsidP="00DD5EEA">
            <w:pPr>
              <w:pStyle w:val="aff3"/>
            </w:pPr>
            <w:r w:rsidRPr="00851FB4">
              <w:t>На аннулирование</w:t>
            </w:r>
          </w:p>
        </w:tc>
        <w:tc>
          <w:tcPr>
            <w:tcW w:w="5436" w:type="dxa"/>
            <w:vAlign w:val="center"/>
          </w:tcPr>
          <w:p w:rsidR="00851FB4" w:rsidRPr="00851FB4" w:rsidRDefault="00851FB4" w:rsidP="00DD5EEA">
            <w:pPr>
              <w:pStyle w:val="aff3"/>
            </w:pPr>
            <w:r w:rsidRPr="00851FB4">
              <w:t>На аннулировании</w:t>
            </w:r>
          </w:p>
        </w:tc>
      </w:tr>
      <w:tr w:rsidR="00851FB4" w:rsidRPr="00851FB4" w:rsidTr="00DD5EEA">
        <w:tc>
          <w:tcPr>
            <w:tcW w:w="4928" w:type="dxa"/>
            <w:vAlign w:val="center"/>
          </w:tcPr>
          <w:p w:rsidR="00851FB4" w:rsidRPr="00851FB4" w:rsidRDefault="00851FB4" w:rsidP="00DD5EEA">
            <w:pPr>
              <w:pStyle w:val="aff3"/>
            </w:pPr>
            <w:r w:rsidRPr="00851FB4">
              <w:t>Аннулировать</w:t>
            </w:r>
          </w:p>
        </w:tc>
        <w:tc>
          <w:tcPr>
            <w:tcW w:w="5436" w:type="dxa"/>
            <w:vAlign w:val="center"/>
          </w:tcPr>
          <w:p w:rsidR="00851FB4" w:rsidRPr="00851FB4" w:rsidRDefault="00851FB4" w:rsidP="00DD5EEA">
            <w:pPr>
              <w:pStyle w:val="aff3"/>
            </w:pPr>
            <w:r w:rsidRPr="00851FB4">
              <w:t>Аннулирован</w:t>
            </w:r>
          </w:p>
        </w:tc>
      </w:tr>
      <w:tr w:rsidR="00851FB4" w:rsidRPr="00851FB4" w:rsidTr="00DD5EEA">
        <w:tc>
          <w:tcPr>
            <w:tcW w:w="4928" w:type="dxa"/>
            <w:vAlign w:val="center"/>
          </w:tcPr>
          <w:p w:rsidR="00851FB4" w:rsidRPr="00851FB4" w:rsidRDefault="00851FB4" w:rsidP="00DD5EEA">
            <w:pPr>
              <w:pStyle w:val="aff3"/>
            </w:pPr>
            <w:r w:rsidRPr="00851FB4">
              <w:t>На редактирование</w:t>
            </w:r>
          </w:p>
        </w:tc>
        <w:tc>
          <w:tcPr>
            <w:tcW w:w="5436" w:type="dxa"/>
            <w:vAlign w:val="center"/>
          </w:tcPr>
          <w:p w:rsidR="00851FB4" w:rsidRPr="00851FB4" w:rsidRDefault="00851FB4" w:rsidP="00DD5EEA">
            <w:pPr>
              <w:pStyle w:val="aff3"/>
            </w:pPr>
            <w:r w:rsidRPr="00851FB4">
              <w:t>Черновик</w:t>
            </w:r>
          </w:p>
        </w:tc>
      </w:tr>
    </w:tbl>
    <w:p w:rsidR="00851FB4" w:rsidRDefault="00851FB4" w:rsidP="00381228">
      <w:pPr>
        <w:pStyle w:val="a1"/>
      </w:pPr>
    </w:p>
    <w:p w:rsidR="00851FB4" w:rsidRPr="00851FB4" w:rsidRDefault="00851FB4" w:rsidP="00851FB4">
      <w:pPr>
        <w:pStyle w:val="a1"/>
      </w:pPr>
    </w:p>
    <w:p w:rsidR="00E94677" w:rsidRPr="00851FB4" w:rsidRDefault="00F42A92" w:rsidP="00851FB4">
      <w:pPr>
        <w:pStyle w:val="a1"/>
      </w:pPr>
      <w:r w:rsidRPr="00851FB4">
        <w:t>Наличие функций зависит от маршрута подписания, в котором задан начальный статус записи, настройки роли пользователя, а также доступность во вкладке «Подписанты» формуляра конкретному пользователю. Все функции доступны как с формы реестра, так и из формы редактирования.</w:t>
      </w:r>
    </w:p>
    <w:p w:rsidR="00E94677" w:rsidRPr="00BD4ED7" w:rsidRDefault="00F42A92" w:rsidP="00BD4ED7">
      <w:pPr>
        <w:pStyle w:val="2"/>
      </w:pPr>
      <w:bookmarkStart w:id="23" w:name="_Toc89179168"/>
      <w:bookmarkStart w:id="24" w:name="_Toc176520711"/>
      <w:r w:rsidRPr="00BD4ED7">
        <w:t>Статусная модель реестра</w:t>
      </w:r>
      <w:bookmarkEnd w:id="23"/>
      <w:bookmarkEnd w:id="24"/>
      <w:r w:rsidRPr="00BD4ED7">
        <w:t xml:space="preserve"> </w:t>
      </w:r>
    </w:p>
    <w:p w:rsidR="00E94677" w:rsidRDefault="00F42A92">
      <w:pPr>
        <w:pStyle w:val="a1"/>
        <w:spacing w:line="24" w:lineRule="atLeast"/>
        <w:ind w:firstLine="680"/>
      </w:pPr>
      <w:r>
        <w:t>Перечень возможных статусов находится на форме реестра (</w:t>
      </w:r>
      <w:r w:rsidR="00851FB4">
        <w:fldChar w:fldCharType="begin"/>
      </w:r>
      <w:r w:rsidR="00851FB4">
        <w:instrText xml:space="preserve"> REF _Ref176518360 \h </w:instrText>
      </w:r>
      <w:r w:rsidR="00851FB4">
        <w:fldChar w:fldCharType="separate"/>
      </w:r>
      <w:r w:rsidR="00C478A4" w:rsidRPr="005A7499">
        <w:t xml:space="preserve">Рис. </w:t>
      </w:r>
      <w:r w:rsidR="00C478A4">
        <w:rPr>
          <w:noProof/>
        </w:rPr>
        <w:t>29</w:t>
      </w:r>
      <w:r w:rsidR="00851FB4">
        <w:fldChar w:fldCharType="end"/>
      </w:r>
      <w:r>
        <w:t>):</w:t>
      </w:r>
    </w:p>
    <w:p w:rsidR="00E94677" w:rsidRDefault="00F42A92">
      <w:pPr>
        <w:pStyle w:val="phlistitemized1"/>
        <w:spacing w:line="24" w:lineRule="atLeast"/>
        <w:ind w:left="0" w:firstLine="680"/>
      </w:pPr>
      <w:r>
        <w:t>Все;</w:t>
      </w:r>
    </w:p>
    <w:p w:rsidR="00E94677" w:rsidRDefault="00F42A92">
      <w:pPr>
        <w:pStyle w:val="phlistitemized1"/>
        <w:spacing w:line="24" w:lineRule="atLeast"/>
        <w:ind w:left="0" w:firstLine="680"/>
      </w:pPr>
      <w:r>
        <w:t>Черновик;</w:t>
      </w:r>
    </w:p>
    <w:p w:rsidR="00E94677" w:rsidRDefault="00F42A92">
      <w:pPr>
        <w:pStyle w:val="phlistitemized1"/>
        <w:spacing w:line="24" w:lineRule="atLeast"/>
        <w:ind w:left="0" w:firstLine="680"/>
      </w:pPr>
      <w:r>
        <w:t>Запрос данных;</w:t>
      </w:r>
    </w:p>
    <w:p w:rsidR="00E94677" w:rsidRDefault="00F42A92">
      <w:pPr>
        <w:pStyle w:val="phlistitemized1"/>
        <w:spacing w:line="24" w:lineRule="atLeast"/>
        <w:ind w:left="0" w:firstLine="680"/>
      </w:pPr>
      <w:r>
        <w:t>Запрос обработан;</w:t>
      </w:r>
    </w:p>
    <w:p w:rsidR="00E94677" w:rsidRDefault="00F42A92">
      <w:pPr>
        <w:pStyle w:val="phlistitemized1"/>
        <w:spacing w:line="24" w:lineRule="atLeast"/>
        <w:ind w:left="0" w:firstLine="680"/>
      </w:pPr>
      <w:r>
        <w:t>На подписании;</w:t>
      </w:r>
    </w:p>
    <w:p w:rsidR="00E94677" w:rsidRDefault="00F42A92">
      <w:pPr>
        <w:pStyle w:val="phlistitemized1"/>
        <w:spacing w:line="24" w:lineRule="atLeast"/>
        <w:ind w:left="0" w:firstLine="680"/>
      </w:pPr>
      <w:r>
        <w:t>Подписан;</w:t>
      </w:r>
    </w:p>
    <w:p w:rsidR="00E94677" w:rsidRDefault="00F42A92">
      <w:pPr>
        <w:pStyle w:val="phlistitemized1"/>
        <w:spacing w:line="24" w:lineRule="atLeast"/>
        <w:ind w:left="0" w:firstLine="680"/>
      </w:pPr>
      <w:r>
        <w:t>Отклонен;</w:t>
      </w:r>
    </w:p>
    <w:p w:rsidR="00E94677" w:rsidRDefault="00F42A92">
      <w:pPr>
        <w:pStyle w:val="phlistitemized1"/>
        <w:spacing w:line="24" w:lineRule="atLeast"/>
        <w:ind w:left="0" w:firstLine="680"/>
      </w:pPr>
      <w:r>
        <w:t>На аннулировании;</w:t>
      </w:r>
    </w:p>
    <w:p w:rsidR="00E94677" w:rsidRDefault="00F42A92">
      <w:pPr>
        <w:pStyle w:val="phlistitemized1"/>
        <w:spacing w:line="24" w:lineRule="atLeast"/>
        <w:ind w:left="0" w:firstLine="680"/>
      </w:pPr>
      <w:r>
        <w:t>Аннулирован.</w:t>
      </w:r>
    </w:p>
    <w:p w:rsidR="00E94677" w:rsidRPr="00BD4ED7" w:rsidRDefault="00F42A92" w:rsidP="00BD4ED7">
      <w:pPr>
        <w:pStyle w:val="ad"/>
      </w:pPr>
      <w:r w:rsidRPr="00BD4ED7">
        <w:drawing>
          <wp:inline distT="0" distB="0" distL="0" distR="0">
            <wp:extent cx="2057400" cy="2076450"/>
            <wp:effectExtent l="0" t="0" r="0" b="0"/>
            <wp:docPr id="3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  <w:rPr>
          <w:szCs w:val="24"/>
        </w:rPr>
      </w:pPr>
      <w:bookmarkStart w:id="25" w:name="_Ref176518360"/>
      <w:r w:rsidRPr="005A7499">
        <w:rPr>
          <w:szCs w:val="24"/>
        </w:rPr>
        <w:t xml:space="preserve">Рис. </w:t>
      </w:r>
      <w:r w:rsidRPr="005A7499">
        <w:rPr>
          <w:szCs w:val="24"/>
        </w:rPr>
        <w:fldChar w:fldCharType="begin"/>
      </w:r>
      <w:r w:rsidRPr="005A7499">
        <w:rPr>
          <w:szCs w:val="24"/>
        </w:rPr>
        <w:instrText xml:space="preserve"> SEQ Рис. \* ARABIC </w:instrText>
      </w:r>
      <w:r w:rsidRPr="005A7499">
        <w:rPr>
          <w:szCs w:val="24"/>
        </w:rPr>
        <w:fldChar w:fldCharType="separate"/>
      </w:r>
      <w:r w:rsidR="00C478A4">
        <w:rPr>
          <w:noProof/>
          <w:szCs w:val="24"/>
        </w:rPr>
        <w:t>29</w:t>
      </w:r>
      <w:r w:rsidRPr="005A7499">
        <w:rPr>
          <w:szCs w:val="24"/>
        </w:rPr>
        <w:fldChar w:fldCharType="end"/>
      </w:r>
      <w:bookmarkEnd w:id="25"/>
    </w:p>
    <w:p w:rsidR="00E94677" w:rsidRPr="00851FB4" w:rsidRDefault="00F42A92" w:rsidP="00851FB4">
      <w:pPr>
        <w:pStyle w:val="a1"/>
      </w:pPr>
      <w:r w:rsidRPr="00851FB4">
        <w:t xml:space="preserve">На форме записи ЭДО в поле «Статус по маршруту» отображается наименование статуса из справочника </w:t>
      </w:r>
      <w:r w:rsidR="00851FB4" w:rsidRPr="00851FB4">
        <w:t>статусов</w:t>
      </w:r>
      <w:r w:rsidRPr="00851FB4">
        <w:t xml:space="preserve"> документов, т.е. внутреннее (детализированное) для учреждения наименование статуса из Справочника статусов документов.</w:t>
      </w:r>
    </w:p>
    <w:p w:rsidR="00E94677" w:rsidRPr="00BD4ED7" w:rsidRDefault="00F42A92" w:rsidP="00BD4ED7">
      <w:pPr>
        <w:pStyle w:val="ad"/>
      </w:pPr>
      <w:r w:rsidRPr="00BD4ED7">
        <w:lastRenderedPageBreak/>
        <w:drawing>
          <wp:inline distT="0" distB="0" distL="0" distR="0">
            <wp:extent cx="5939790" cy="2462530"/>
            <wp:effectExtent l="0" t="0" r="3810" b="0"/>
            <wp:docPr id="234" name="Рисунок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462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  <w:rPr>
          <w:szCs w:val="24"/>
        </w:rPr>
      </w:pPr>
      <w:bookmarkStart w:id="26" w:name="_Toc89179169"/>
      <w:r w:rsidRPr="005A7499">
        <w:rPr>
          <w:szCs w:val="24"/>
        </w:rPr>
        <w:t xml:space="preserve">Рис. </w:t>
      </w:r>
      <w:r w:rsidRPr="005A7499">
        <w:rPr>
          <w:szCs w:val="24"/>
        </w:rPr>
        <w:fldChar w:fldCharType="begin"/>
      </w:r>
      <w:r w:rsidRPr="005A7499">
        <w:rPr>
          <w:szCs w:val="24"/>
        </w:rPr>
        <w:instrText xml:space="preserve"> SEQ Рис. \* ARABIC </w:instrText>
      </w:r>
      <w:r w:rsidRPr="005A7499">
        <w:rPr>
          <w:szCs w:val="24"/>
        </w:rPr>
        <w:fldChar w:fldCharType="separate"/>
      </w:r>
      <w:r w:rsidR="00C478A4">
        <w:rPr>
          <w:noProof/>
          <w:szCs w:val="24"/>
        </w:rPr>
        <w:t>30</w:t>
      </w:r>
      <w:r w:rsidRPr="005A7499">
        <w:rPr>
          <w:szCs w:val="24"/>
        </w:rPr>
        <w:fldChar w:fldCharType="end"/>
      </w:r>
    </w:p>
    <w:p w:rsidR="00E94677" w:rsidRPr="00BD4ED7" w:rsidRDefault="00F42A92" w:rsidP="00BD4ED7">
      <w:pPr>
        <w:pStyle w:val="2"/>
      </w:pPr>
      <w:bookmarkStart w:id="27" w:name="_Toc176520712"/>
      <w:r w:rsidRPr="00BD4ED7">
        <w:t>Формуляр ЭДО</w:t>
      </w:r>
      <w:bookmarkEnd w:id="26"/>
      <w:r w:rsidRPr="00BD4ED7">
        <w:t xml:space="preserve"> вида «Электронный первичный документ»</w:t>
      </w:r>
      <w:bookmarkEnd w:id="27"/>
    </w:p>
    <w:p w:rsidR="00E94677" w:rsidRPr="00851FB4" w:rsidRDefault="00F42A92" w:rsidP="00851FB4">
      <w:pPr>
        <w:pStyle w:val="a1"/>
      </w:pPr>
      <w:r w:rsidRPr="00851FB4">
        <w:t>При добавлении формуляра (вложенное меню «Добавить») требуется указать вид документа (</w:t>
      </w:r>
      <w:fldSimple w:instr=" REF _Ref176518399 \h  \* MERGEFORMAT ">
        <w:r w:rsidR="00C478A4" w:rsidRPr="00231F47">
          <w:t xml:space="preserve">Рис. </w:t>
        </w:r>
        <w:r w:rsidR="00C478A4">
          <w:t>31</w:t>
        </w:r>
      </w:fldSimple>
      <w:r w:rsidRPr="00851FB4">
        <w:t>), соответствующий пункту меню Системы.</w:t>
      </w:r>
    </w:p>
    <w:p w:rsidR="00E94677" w:rsidRPr="00BD4ED7" w:rsidRDefault="00F42A92" w:rsidP="00BD4ED7">
      <w:pPr>
        <w:pStyle w:val="ad"/>
      </w:pPr>
      <w:r w:rsidRPr="00BD4ED7">
        <w:drawing>
          <wp:inline distT="0" distB="0" distL="0" distR="0">
            <wp:extent cx="2114550" cy="3457575"/>
            <wp:effectExtent l="0" t="0" r="0" b="9525"/>
            <wp:docPr id="33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bookmarkStart w:id="28" w:name="_Ref176518399"/>
      <w:r w:rsidRPr="00231F47">
        <w:t xml:space="preserve">Рис. </w:t>
      </w:r>
      <w:fldSimple w:instr=" SEQ Рис. \* ARABIC ">
        <w:r w:rsidR="00C478A4">
          <w:rPr>
            <w:noProof/>
          </w:rPr>
          <w:t>31</w:t>
        </w:r>
      </w:fldSimple>
      <w:bookmarkEnd w:id="28"/>
    </w:p>
    <w:p w:rsidR="00E94677" w:rsidRPr="00851FB4" w:rsidRDefault="00F42A92" w:rsidP="00851FB4">
      <w:pPr>
        <w:pStyle w:val="a1"/>
      </w:pPr>
      <w:r w:rsidRPr="00851FB4">
        <w:t xml:space="preserve">Маршруты подписания реализованы только для вида документа </w:t>
      </w:r>
      <w:r w:rsidRPr="00851FB4">
        <w:rPr>
          <w:b/>
        </w:rPr>
        <w:t>«Электронный первичный документ»</w:t>
      </w:r>
      <w:r w:rsidR="00851FB4" w:rsidRPr="00851FB4">
        <w:t>.</w:t>
      </w:r>
    </w:p>
    <w:p w:rsidR="00E94677" w:rsidRPr="00851FB4" w:rsidRDefault="00F42A92" w:rsidP="00851FB4">
      <w:pPr>
        <w:pStyle w:val="a1"/>
      </w:pPr>
      <w:r w:rsidRPr="00851FB4">
        <w:t xml:space="preserve">В формуляре ЭДО </w:t>
      </w:r>
      <w:r w:rsidRPr="00851FB4">
        <w:rPr>
          <w:b/>
        </w:rPr>
        <w:t>вида</w:t>
      </w:r>
      <w:r w:rsidRPr="00851FB4">
        <w:t xml:space="preserve"> </w:t>
      </w:r>
      <w:r w:rsidRPr="00851FB4">
        <w:rPr>
          <w:b/>
        </w:rPr>
        <w:t>«Электронный первичный документ»</w:t>
      </w:r>
      <w:r w:rsidRPr="00851FB4">
        <w:t xml:space="preserve"> требуется заполнить номер формуляра, номер документа, по которому создается формуляр, а </w:t>
      </w:r>
      <w:r w:rsidRPr="00851FB4">
        <w:lastRenderedPageBreak/>
        <w:t>также обязательно необходимо выбрать его наименование и маршрут документа (</w:t>
      </w:r>
      <w:fldSimple w:instr=" REF _Ref176518418 \h  \* MERGEFORMAT ">
        <w:r w:rsidR="00C478A4" w:rsidRPr="005A7499">
          <w:t xml:space="preserve">Рис. </w:t>
        </w:r>
        <w:r w:rsidR="00C478A4">
          <w:t>32</w:t>
        </w:r>
      </w:fldSimple>
      <w:r w:rsidRPr="00851FB4">
        <w:t>). Маршрут фильтруется по наименованию документа, допустимого для маршрута.</w:t>
      </w:r>
    </w:p>
    <w:p w:rsidR="00E94677" w:rsidRPr="00851FB4" w:rsidRDefault="00F42A92" w:rsidP="00851FB4">
      <w:pPr>
        <w:pStyle w:val="a1"/>
      </w:pPr>
      <w:r w:rsidRPr="00851FB4">
        <w:t>В случае если по наименованию электронного первичного документа имеется один подходящий маршрут, то поле «Маршрут документа» автоматически заполнится этим значением.</w:t>
      </w:r>
    </w:p>
    <w:p w:rsidR="00E94677" w:rsidRPr="00BD4ED7" w:rsidRDefault="00F42A92" w:rsidP="00BD4ED7">
      <w:pPr>
        <w:pStyle w:val="ad"/>
      </w:pPr>
      <w:r w:rsidRPr="00BD4ED7">
        <w:drawing>
          <wp:inline distT="0" distB="0" distL="0" distR="0">
            <wp:extent cx="5939790" cy="2980055"/>
            <wp:effectExtent l="0" t="0" r="3810" b="0"/>
            <wp:docPr id="235" name="Рисунок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980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  <w:rPr>
          <w:szCs w:val="24"/>
        </w:rPr>
      </w:pPr>
      <w:bookmarkStart w:id="29" w:name="_Ref176518418"/>
      <w:r w:rsidRPr="005A7499">
        <w:rPr>
          <w:szCs w:val="24"/>
        </w:rPr>
        <w:t xml:space="preserve">Рис. </w:t>
      </w:r>
      <w:r w:rsidRPr="005A7499">
        <w:rPr>
          <w:szCs w:val="24"/>
        </w:rPr>
        <w:fldChar w:fldCharType="begin"/>
      </w:r>
      <w:r w:rsidRPr="005A7499">
        <w:rPr>
          <w:szCs w:val="24"/>
        </w:rPr>
        <w:instrText xml:space="preserve"> SEQ Рис. \* ARABIC </w:instrText>
      </w:r>
      <w:r w:rsidRPr="005A7499">
        <w:rPr>
          <w:szCs w:val="24"/>
        </w:rPr>
        <w:fldChar w:fldCharType="separate"/>
      </w:r>
      <w:r w:rsidR="00C478A4">
        <w:rPr>
          <w:noProof/>
          <w:szCs w:val="24"/>
        </w:rPr>
        <w:t>32</w:t>
      </w:r>
      <w:r w:rsidRPr="005A7499">
        <w:rPr>
          <w:szCs w:val="24"/>
        </w:rPr>
        <w:fldChar w:fldCharType="end"/>
      </w:r>
      <w:bookmarkEnd w:id="29"/>
    </w:p>
    <w:p w:rsidR="00E94677" w:rsidRPr="00851FB4" w:rsidRDefault="00F42A92" w:rsidP="00851FB4">
      <w:pPr>
        <w:pStyle w:val="a1"/>
      </w:pPr>
      <w:r w:rsidRPr="00851FB4">
        <w:t>Перечень полей и их назначение приведены в таблице (</w:t>
      </w:r>
      <w:r w:rsidR="00851FB4">
        <w:fldChar w:fldCharType="begin"/>
      </w:r>
      <w:r w:rsidR="00851FB4">
        <w:instrText xml:space="preserve"> REF _Ref87967310 \h </w:instrText>
      </w:r>
      <w:r w:rsidR="00851FB4">
        <w:fldChar w:fldCharType="separate"/>
      </w:r>
      <w:r w:rsidR="00C478A4" w:rsidRPr="00851FB4">
        <w:t xml:space="preserve">Таблица </w:t>
      </w:r>
      <w:r w:rsidR="00C478A4">
        <w:rPr>
          <w:noProof/>
        </w:rPr>
        <w:t>2</w:t>
      </w:r>
      <w:r w:rsidR="00851FB4">
        <w:fldChar w:fldCharType="end"/>
      </w:r>
      <w:r w:rsidRPr="00851FB4">
        <w:t>).</w:t>
      </w:r>
    </w:p>
    <w:p w:rsidR="00E94677" w:rsidRPr="00851FB4" w:rsidRDefault="00F42A92" w:rsidP="00851FB4">
      <w:pPr>
        <w:pStyle w:val="affff0"/>
      </w:pPr>
      <w:bookmarkStart w:id="30" w:name="_Ref87967310"/>
      <w:r w:rsidRPr="00851FB4">
        <w:t xml:space="preserve">Таблица </w:t>
      </w:r>
      <w:fldSimple w:instr=" SEQ Таблица \* ARABIC ">
        <w:r w:rsidR="00C478A4">
          <w:rPr>
            <w:noProof/>
          </w:rPr>
          <w:t>2</w:t>
        </w:r>
      </w:fldSimple>
      <w:bookmarkEnd w:id="30"/>
      <w:r w:rsidRPr="00851FB4">
        <w:t>. Поля формуляра ЭДО</w:t>
      </w:r>
    </w:p>
    <w:tbl>
      <w:tblPr>
        <w:tblStyle w:val="aff1"/>
        <w:tblW w:w="5000" w:type="pct"/>
        <w:tblLook w:val="04A0"/>
      </w:tblPr>
      <w:tblGrid>
        <w:gridCol w:w="2668"/>
        <w:gridCol w:w="2969"/>
        <w:gridCol w:w="4727"/>
      </w:tblGrid>
      <w:tr w:rsidR="00E94677" w:rsidRPr="00851FB4" w:rsidTr="00DD5EEA">
        <w:trPr>
          <w:trHeight w:val="567"/>
          <w:tblHeader/>
        </w:trPr>
        <w:tc>
          <w:tcPr>
            <w:tcW w:w="2668" w:type="dxa"/>
            <w:tcBorders>
              <w:bottom w:val="double" w:sz="4" w:space="0" w:color="auto"/>
            </w:tcBorders>
            <w:vAlign w:val="center"/>
          </w:tcPr>
          <w:p w:rsidR="00E94677" w:rsidRPr="00851FB4" w:rsidRDefault="00F42A92" w:rsidP="00851FB4">
            <w:pPr>
              <w:pStyle w:val="aff2"/>
            </w:pPr>
            <w:r w:rsidRPr="00851FB4">
              <w:t>Поле</w:t>
            </w:r>
          </w:p>
        </w:tc>
        <w:tc>
          <w:tcPr>
            <w:tcW w:w="2969" w:type="dxa"/>
            <w:tcBorders>
              <w:bottom w:val="double" w:sz="4" w:space="0" w:color="auto"/>
            </w:tcBorders>
            <w:vAlign w:val="center"/>
          </w:tcPr>
          <w:p w:rsidR="00E94677" w:rsidRPr="00851FB4" w:rsidRDefault="00F42A92" w:rsidP="00851FB4">
            <w:pPr>
              <w:pStyle w:val="aff2"/>
            </w:pPr>
            <w:r w:rsidRPr="00851FB4">
              <w:t>Обязательность</w:t>
            </w:r>
          </w:p>
        </w:tc>
        <w:tc>
          <w:tcPr>
            <w:tcW w:w="4727" w:type="dxa"/>
            <w:tcBorders>
              <w:bottom w:val="double" w:sz="4" w:space="0" w:color="auto"/>
            </w:tcBorders>
            <w:vAlign w:val="center"/>
          </w:tcPr>
          <w:p w:rsidR="00E94677" w:rsidRPr="00851FB4" w:rsidRDefault="00F42A92" w:rsidP="00851FB4">
            <w:pPr>
              <w:pStyle w:val="aff2"/>
            </w:pPr>
            <w:r w:rsidRPr="00851FB4">
              <w:t>Назначение</w:t>
            </w:r>
          </w:p>
        </w:tc>
      </w:tr>
      <w:tr w:rsidR="00E94677" w:rsidTr="00851FB4">
        <w:tc>
          <w:tcPr>
            <w:tcW w:w="2668" w:type="dxa"/>
            <w:tcBorders>
              <w:top w:val="double" w:sz="4" w:space="0" w:color="auto"/>
            </w:tcBorders>
            <w:vAlign w:val="center"/>
          </w:tcPr>
          <w:p w:rsidR="00E94677" w:rsidRPr="00BD4ED7" w:rsidRDefault="00F42A92" w:rsidP="00BD4ED7">
            <w:pPr>
              <w:pStyle w:val="aff3"/>
              <w:jc w:val="center"/>
            </w:pPr>
            <w:r w:rsidRPr="00BD4ED7">
              <w:t>Номер</w:t>
            </w:r>
          </w:p>
        </w:tc>
        <w:tc>
          <w:tcPr>
            <w:tcW w:w="2969" w:type="dxa"/>
            <w:tcBorders>
              <w:top w:val="double" w:sz="4" w:space="0" w:color="auto"/>
            </w:tcBorders>
            <w:vAlign w:val="center"/>
          </w:tcPr>
          <w:p w:rsidR="00E94677" w:rsidRPr="00BD4ED7" w:rsidRDefault="00F42A92" w:rsidP="00BD4ED7">
            <w:pPr>
              <w:pStyle w:val="aff3"/>
              <w:jc w:val="center"/>
            </w:pPr>
            <w:r w:rsidRPr="00BD4ED7">
              <w:t>Да</w:t>
            </w:r>
          </w:p>
        </w:tc>
        <w:tc>
          <w:tcPr>
            <w:tcW w:w="4727" w:type="dxa"/>
            <w:tcBorders>
              <w:top w:val="double" w:sz="4" w:space="0" w:color="auto"/>
            </w:tcBorders>
            <w:vAlign w:val="center"/>
          </w:tcPr>
          <w:p w:rsidR="00E94677" w:rsidRPr="00BD4ED7" w:rsidRDefault="00F42A92" w:rsidP="00BD4ED7">
            <w:pPr>
              <w:pStyle w:val="aff3"/>
            </w:pPr>
            <w:r w:rsidRPr="00BD4ED7">
              <w:t>Порядковый номер формуляра в реестре ЭДО</w:t>
            </w:r>
          </w:p>
        </w:tc>
      </w:tr>
      <w:tr w:rsidR="00E94677" w:rsidTr="00851FB4">
        <w:tc>
          <w:tcPr>
            <w:tcW w:w="2668" w:type="dxa"/>
            <w:vAlign w:val="center"/>
          </w:tcPr>
          <w:p w:rsidR="00E94677" w:rsidRPr="00BD4ED7" w:rsidRDefault="00F42A92" w:rsidP="00BD4ED7">
            <w:pPr>
              <w:pStyle w:val="aff3"/>
              <w:jc w:val="center"/>
            </w:pPr>
            <w:r w:rsidRPr="00BD4ED7">
              <w:t>Дата</w:t>
            </w:r>
          </w:p>
        </w:tc>
        <w:tc>
          <w:tcPr>
            <w:tcW w:w="2969" w:type="dxa"/>
            <w:vAlign w:val="center"/>
          </w:tcPr>
          <w:p w:rsidR="00E94677" w:rsidRPr="00BD4ED7" w:rsidRDefault="00F42A92" w:rsidP="00BD4ED7">
            <w:pPr>
              <w:pStyle w:val="aff3"/>
              <w:jc w:val="center"/>
            </w:pPr>
            <w:r w:rsidRPr="00BD4ED7">
              <w:t>Да</w:t>
            </w:r>
          </w:p>
        </w:tc>
        <w:tc>
          <w:tcPr>
            <w:tcW w:w="4727" w:type="dxa"/>
            <w:vAlign w:val="center"/>
          </w:tcPr>
          <w:p w:rsidR="00E94677" w:rsidRPr="00BD4ED7" w:rsidRDefault="00F42A92" w:rsidP="00BD4ED7">
            <w:pPr>
              <w:pStyle w:val="aff3"/>
            </w:pPr>
            <w:r w:rsidRPr="00BD4ED7">
              <w:t>Дата создания формуляра ЭДО</w:t>
            </w:r>
          </w:p>
        </w:tc>
      </w:tr>
      <w:tr w:rsidR="00E94677" w:rsidTr="00851FB4">
        <w:tc>
          <w:tcPr>
            <w:tcW w:w="2668" w:type="dxa"/>
            <w:vAlign w:val="center"/>
          </w:tcPr>
          <w:p w:rsidR="00E94677" w:rsidRPr="00BD4ED7" w:rsidRDefault="00F42A92" w:rsidP="00BD4ED7">
            <w:pPr>
              <w:pStyle w:val="aff3"/>
              <w:jc w:val="center"/>
            </w:pPr>
            <w:r w:rsidRPr="00BD4ED7">
              <w:t>Вид документа</w:t>
            </w:r>
          </w:p>
        </w:tc>
        <w:tc>
          <w:tcPr>
            <w:tcW w:w="2969" w:type="dxa"/>
            <w:vAlign w:val="center"/>
          </w:tcPr>
          <w:p w:rsidR="00E94677" w:rsidRPr="00BD4ED7" w:rsidRDefault="00E94677" w:rsidP="00BD4ED7">
            <w:pPr>
              <w:pStyle w:val="aff3"/>
              <w:jc w:val="center"/>
            </w:pPr>
          </w:p>
        </w:tc>
        <w:tc>
          <w:tcPr>
            <w:tcW w:w="4727" w:type="dxa"/>
            <w:vAlign w:val="center"/>
          </w:tcPr>
          <w:p w:rsidR="00E94677" w:rsidRPr="00BD4ED7" w:rsidRDefault="00F42A92" w:rsidP="00BD4ED7">
            <w:pPr>
              <w:pStyle w:val="aff3"/>
            </w:pPr>
            <w:r w:rsidRPr="00BD4ED7">
              <w:t>Участок учета документа</w:t>
            </w:r>
          </w:p>
        </w:tc>
      </w:tr>
      <w:tr w:rsidR="00E94677" w:rsidTr="00851FB4">
        <w:tc>
          <w:tcPr>
            <w:tcW w:w="2668" w:type="dxa"/>
            <w:vAlign w:val="center"/>
          </w:tcPr>
          <w:p w:rsidR="00E94677" w:rsidRPr="00BD4ED7" w:rsidRDefault="00F42A92" w:rsidP="00BD4ED7">
            <w:pPr>
              <w:pStyle w:val="aff3"/>
              <w:jc w:val="center"/>
            </w:pPr>
            <w:r w:rsidRPr="00BD4ED7">
              <w:t>Номер документа</w:t>
            </w:r>
          </w:p>
        </w:tc>
        <w:tc>
          <w:tcPr>
            <w:tcW w:w="2969" w:type="dxa"/>
            <w:vAlign w:val="center"/>
          </w:tcPr>
          <w:p w:rsidR="00E94677" w:rsidRPr="00BD4ED7" w:rsidRDefault="00F42A92" w:rsidP="00BD4ED7">
            <w:pPr>
              <w:pStyle w:val="aff3"/>
              <w:jc w:val="center"/>
            </w:pPr>
            <w:r w:rsidRPr="00BD4ED7">
              <w:t>Да</w:t>
            </w:r>
          </w:p>
        </w:tc>
        <w:tc>
          <w:tcPr>
            <w:tcW w:w="4727" w:type="dxa"/>
            <w:vAlign w:val="center"/>
          </w:tcPr>
          <w:p w:rsidR="00E94677" w:rsidRPr="00BD4ED7" w:rsidRDefault="00F42A92" w:rsidP="00BD4ED7">
            <w:pPr>
              <w:pStyle w:val="aff3"/>
            </w:pPr>
            <w:r w:rsidRPr="00BD4ED7">
              <w:t>Номер документа из соответствующего реестра</w:t>
            </w:r>
          </w:p>
        </w:tc>
      </w:tr>
      <w:tr w:rsidR="00E94677" w:rsidTr="00851FB4">
        <w:tc>
          <w:tcPr>
            <w:tcW w:w="2668" w:type="dxa"/>
            <w:vAlign w:val="center"/>
          </w:tcPr>
          <w:p w:rsidR="00E94677" w:rsidRPr="00BD4ED7" w:rsidRDefault="00F42A92" w:rsidP="00BD4ED7">
            <w:pPr>
              <w:pStyle w:val="aff3"/>
              <w:jc w:val="center"/>
            </w:pPr>
            <w:r w:rsidRPr="00BD4ED7">
              <w:t>Дата документа</w:t>
            </w:r>
          </w:p>
        </w:tc>
        <w:tc>
          <w:tcPr>
            <w:tcW w:w="2969" w:type="dxa"/>
            <w:vAlign w:val="center"/>
          </w:tcPr>
          <w:p w:rsidR="00E94677" w:rsidRPr="00BD4ED7" w:rsidRDefault="00F42A92" w:rsidP="00BD4ED7">
            <w:pPr>
              <w:pStyle w:val="aff3"/>
              <w:jc w:val="center"/>
            </w:pPr>
            <w:r w:rsidRPr="00BD4ED7">
              <w:t>Да</w:t>
            </w:r>
          </w:p>
        </w:tc>
        <w:tc>
          <w:tcPr>
            <w:tcW w:w="4727" w:type="dxa"/>
            <w:vAlign w:val="center"/>
          </w:tcPr>
          <w:p w:rsidR="00E94677" w:rsidRPr="00BD4ED7" w:rsidRDefault="00F42A92" w:rsidP="00BD4ED7">
            <w:pPr>
              <w:pStyle w:val="aff3"/>
            </w:pPr>
            <w:r w:rsidRPr="00BD4ED7">
              <w:t>Дата документа из соответствующего реестра</w:t>
            </w:r>
          </w:p>
        </w:tc>
      </w:tr>
      <w:tr w:rsidR="00E94677" w:rsidTr="00851FB4">
        <w:tc>
          <w:tcPr>
            <w:tcW w:w="2668" w:type="dxa"/>
            <w:vAlign w:val="center"/>
          </w:tcPr>
          <w:p w:rsidR="00E94677" w:rsidRPr="00BD4ED7" w:rsidRDefault="00F42A92" w:rsidP="00BD4ED7">
            <w:pPr>
              <w:pStyle w:val="aff3"/>
              <w:jc w:val="center"/>
            </w:pPr>
            <w:r w:rsidRPr="00BD4ED7">
              <w:t>Наименование</w:t>
            </w:r>
          </w:p>
        </w:tc>
        <w:tc>
          <w:tcPr>
            <w:tcW w:w="2969" w:type="dxa"/>
            <w:vAlign w:val="center"/>
          </w:tcPr>
          <w:p w:rsidR="00E94677" w:rsidRPr="00BD4ED7" w:rsidRDefault="00F42A92" w:rsidP="00BD4ED7">
            <w:pPr>
              <w:pStyle w:val="aff3"/>
              <w:jc w:val="center"/>
            </w:pPr>
            <w:r w:rsidRPr="00BD4ED7">
              <w:t>Да</w:t>
            </w:r>
          </w:p>
        </w:tc>
        <w:tc>
          <w:tcPr>
            <w:tcW w:w="4727" w:type="dxa"/>
            <w:vAlign w:val="center"/>
          </w:tcPr>
          <w:p w:rsidR="00E94677" w:rsidRPr="00BD4ED7" w:rsidRDefault="00F42A92" w:rsidP="00BD4ED7">
            <w:pPr>
              <w:pStyle w:val="aff3"/>
            </w:pPr>
            <w:r w:rsidRPr="00BD4ED7">
              <w:t xml:space="preserve">Наименование подписываемой формы из справочника: </w:t>
            </w:r>
            <w:r w:rsidRPr="00851FB4">
              <w:rPr>
                <w:rStyle w:val="affff4"/>
              </w:rPr>
              <w:t>Справочники –</w:t>
            </w:r>
            <w:r w:rsidR="00851FB4" w:rsidRPr="00851FB4">
              <w:rPr>
                <w:rStyle w:val="affff4"/>
              </w:rPr>
              <w:t>&gt;</w:t>
            </w:r>
            <w:r w:rsidRPr="00851FB4">
              <w:rPr>
                <w:rStyle w:val="affff4"/>
              </w:rPr>
              <w:t xml:space="preserve"> Общие –</w:t>
            </w:r>
            <w:r w:rsidR="00851FB4" w:rsidRPr="00851FB4">
              <w:rPr>
                <w:rStyle w:val="affff4"/>
              </w:rPr>
              <w:t>&gt;</w:t>
            </w:r>
            <w:r w:rsidRPr="00851FB4">
              <w:rPr>
                <w:rStyle w:val="affff4"/>
              </w:rPr>
              <w:t xml:space="preserve"> Справочник первичных документов</w:t>
            </w:r>
          </w:p>
        </w:tc>
      </w:tr>
      <w:tr w:rsidR="00E94677" w:rsidTr="00851FB4">
        <w:tc>
          <w:tcPr>
            <w:tcW w:w="2668" w:type="dxa"/>
            <w:vAlign w:val="center"/>
          </w:tcPr>
          <w:p w:rsidR="00E94677" w:rsidRPr="00BD4ED7" w:rsidRDefault="00F42A92" w:rsidP="00BD4ED7">
            <w:pPr>
              <w:pStyle w:val="aff3"/>
              <w:jc w:val="center"/>
            </w:pPr>
            <w:r w:rsidRPr="00BD4ED7">
              <w:t>Маршрут документа</w:t>
            </w:r>
          </w:p>
        </w:tc>
        <w:tc>
          <w:tcPr>
            <w:tcW w:w="2969" w:type="dxa"/>
            <w:vAlign w:val="center"/>
          </w:tcPr>
          <w:p w:rsidR="00E94677" w:rsidRPr="00BD4ED7" w:rsidRDefault="00F42A92" w:rsidP="00BD4ED7">
            <w:pPr>
              <w:pStyle w:val="aff3"/>
              <w:jc w:val="center"/>
            </w:pPr>
            <w:r w:rsidRPr="00BD4ED7">
              <w:t>Да</w:t>
            </w:r>
          </w:p>
        </w:tc>
        <w:tc>
          <w:tcPr>
            <w:tcW w:w="4727" w:type="dxa"/>
            <w:vAlign w:val="center"/>
          </w:tcPr>
          <w:p w:rsidR="00E94677" w:rsidRPr="00BD4ED7" w:rsidRDefault="00F42A92" w:rsidP="00BD4ED7">
            <w:pPr>
              <w:pStyle w:val="aff3"/>
            </w:pPr>
            <w:r w:rsidRPr="00BD4ED7">
              <w:t>Маршрут документа, по которому будет производиться его подписание</w:t>
            </w:r>
          </w:p>
        </w:tc>
      </w:tr>
      <w:tr w:rsidR="00E94677" w:rsidTr="00851FB4">
        <w:tc>
          <w:tcPr>
            <w:tcW w:w="2668" w:type="dxa"/>
            <w:vAlign w:val="center"/>
          </w:tcPr>
          <w:p w:rsidR="00E94677" w:rsidRPr="00BD4ED7" w:rsidRDefault="00F42A92" w:rsidP="00BD4ED7">
            <w:pPr>
              <w:pStyle w:val="aff3"/>
              <w:jc w:val="center"/>
            </w:pPr>
            <w:r w:rsidRPr="00BD4ED7">
              <w:t>Предмет</w:t>
            </w:r>
          </w:p>
        </w:tc>
        <w:tc>
          <w:tcPr>
            <w:tcW w:w="2969" w:type="dxa"/>
            <w:vAlign w:val="center"/>
          </w:tcPr>
          <w:p w:rsidR="00E94677" w:rsidRPr="00BD4ED7" w:rsidRDefault="00E94677" w:rsidP="00BD4ED7">
            <w:pPr>
              <w:pStyle w:val="aff3"/>
              <w:jc w:val="center"/>
            </w:pPr>
          </w:p>
        </w:tc>
        <w:tc>
          <w:tcPr>
            <w:tcW w:w="4727" w:type="dxa"/>
            <w:vAlign w:val="center"/>
          </w:tcPr>
          <w:p w:rsidR="00E94677" w:rsidRPr="00BD4ED7" w:rsidRDefault="00F42A92" w:rsidP="00BD4ED7">
            <w:pPr>
              <w:pStyle w:val="aff3"/>
            </w:pPr>
            <w:r w:rsidRPr="00BD4ED7">
              <w:t>Содержательная часть документа</w:t>
            </w:r>
          </w:p>
        </w:tc>
      </w:tr>
      <w:tr w:rsidR="00E94677" w:rsidTr="00851FB4">
        <w:tc>
          <w:tcPr>
            <w:tcW w:w="2668" w:type="dxa"/>
            <w:vAlign w:val="center"/>
          </w:tcPr>
          <w:p w:rsidR="00E94677" w:rsidRPr="00BD4ED7" w:rsidRDefault="00F42A92" w:rsidP="00BD4ED7">
            <w:pPr>
              <w:pStyle w:val="aff3"/>
              <w:jc w:val="center"/>
            </w:pPr>
            <w:r w:rsidRPr="00BD4ED7">
              <w:t>Примечание</w:t>
            </w:r>
          </w:p>
        </w:tc>
        <w:tc>
          <w:tcPr>
            <w:tcW w:w="2969" w:type="dxa"/>
            <w:vAlign w:val="center"/>
          </w:tcPr>
          <w:p w:rsidR="00E94677" w:rsidRPr="00BD4ED7" w:rsidRDefault="00E94677" w:rsidP="00BD4ED7">
            <w:pPr>
              <w:pStyle w:val="aff3"/>
              <w:jc w:val="center"/>
            </w:pPr>
          </w:p>
        </w:tc>
        <w:tc>
          <w:tcPr>
            <w:tcW w:w="4727" w:type="dxa"/>
            <w:vAlign w:val="center"/>
          </w:tcPr>
          <w:p w:rsidR="00E94677" w:rsidRPr="00BD4ED7" w:rsidRDefault="00F42A92" w:rsidP="00BD4ED7">
            <w:pPr>
              <w:pStyle w:val="aff3"/>
            </w:pPr>
            <w:r w:rsidRPr="00BD4ED7">
              <w:t>Поля для ввода дополнительной информации</w:t>
            </w:r>
          </w:p>
        </w:tc>
      </w:tr>
      <w:tr w:rsidR="00E94677" w:rsidRPr="00BD4ED7" w:rsidTr="00851FB4">
        <w:trPr>
          <w:trHeight w:val="680"/>
        </w:trPr>
        <w:tc>
          <w:tcPr>
            <w:tcW w:w="10364" w:type="dxa"/>
            <w:gridSpan w:val="3"/>
            <w:vAlign w:val="center"/>
          </w:tcPr>
          <w:p w:rsidR="00E94677" w:rsidRPr="00BD4ED7" w:rsidRDefault="00F42A92" w:rsidP="00BD4ED7">
            <w:pPr>
              <w:pStyle w:val="aff3"/>
            </w:pPr>
            <w:r w:rsidRPr="00BD4ED7">
              <w:t>Должностное лицо, ответственное за содержащиеся в документе данные</w:t>
            </w:r>
          </w:p>
        </w:tc>
      </w:tr>
      <w:tr w:rsidR="00E94677" w:rsidTr="00DD5EEA">
        <w:tc>
          <w:tcPr>
            <w:tcW w:w="2668" w:type="dxa"/>
            <w:vAlign w:val="center"/>
          </w:tcPr>
          <w:p w:rsidR="00E94677" w:rsidRPr="00851FB4" w:rsidRDefault="00F42A92" w:rsidP="00851FB4">
            <w:pPr>
              <w:pStyle w:val="aff3"/>
              <w:jc w:val="center"/>
            </w:pPr>
            <w:r w:rsidRPr="00851FB4">
              <w:lastRenderedPageBreak/>
              <w:t>ФИО</w:t>
            </w:r>
          </w:p>
        </w:tc>
        <w:tc>
          <w:tcPr>
            <w:tcW w:w="2969" w:type="dxa"/>
            <w:vAlign w:val="center"/>
          </w:tcPr>
          <w:p w:rsidR="00E94677" w:rsidRPr="00851FB4" w:rsidRDefault="00E94677" w:rsidP="00851FB4">
            <w:pPr>
              <w:pStyle w:val="aff3"/>
              <w:jc w:val="center"/>
            </w:pPr>
          </w:p>
        </w:tc>
        <w:tc>
          <w:tcPr>
            <w:tcW w:w="4727" w:type="dxa"/>
            <w:vAlign w:val="center"/>
          </w:tcPr>
          <w:p w:rsidR="00E94677" w:rsidRPr="00BD4ED7" w:rsidRDefault="00F42A92" w:rsidP="00BD4ED7">
            <w:pPr>
              <w:pStyle w:val="aff3"/>
            </w:pPr>
            <w:r w:rsidRPr="00BD4ED7">
              <w:t>ФИО лица, ответственного за ввод данных по формуляру ЭДО (по умолчанию заполняется ФИО текущего пользователя)</w:t>
            </w:r>
          </w:p>
        </w:tc>
      </w:tr>
      <w:tr w:rsidR="00E94677" w:rsidTr="00DD5EEA">
        <w:tc>
          <w:tcPr>
            <w:tcW w:w="2668" w:type="dxa"/>
            <w:vAlign w:val="center"/>
          </w:tcPr>
          <w:p w:rsidR="00E94677" w:rsidRPr="00851FB4" w:rsidRDefault="00F42A92" w:rsidP="00851FB4">
            <w:pPr>
              <w:pStyle w:val="aff3"/>
              <w:jc w:val="center"/>
            </w:pPr>
            <w:r w:rsidRPr="00851FB4">
              <w:t>Должность</w:t>
            </w:r>
          </w:p>
        </w:tc>
        <w:tc>
          <w:tcPr>
            <w:tcW w:w="2969" w:type="dxa"/>
            <w:vAlign w:val="center"/>
          </w:tcPr>
          <w:p w:rsidR="00E94677" w:rsidRPr="00851FB4" w:rsidRDefault="00E94677" w:rsidP="00851FB4">
            <w:pPr>
              <w:pStyle w:val="aff3"/>
              <w:jc w:val="center"/>
            </w:pPr>
          </w:p>
        </w:tc>
        <w:tc>
          <w:tcPr>
            <w:tcW w:w="4727" w:type="dxa"/>
            <w:vAlign w:val="center"/>
          </w:tcPr>
          <w:p w:rsidR="00E94677" w:rsidRPr="00BD4ED7" w:rsidRDefault="00F42A92" w:rsidP="00BD4ED7">
            <w:pPr>
              <w:pStyle w:val="aff3"/>
            </w:pPr>
            <w:r w:rsidRPr="00BD4ED7">
              <w:t>Должность лица, ответственного за ввод данных по формуляру ЭДО (по умолчанию заполняется должность текущего пользователя)</w:t>
            </w:r>
          </w:p>
        </w:tc>
      </w:tr>
    </w:tbl>
    <w:p w:rsidR="00BD4ED7" w:rsidRPr="00851FB4" w:rsidRDefault="00BD4ED7" w:rsidP="00851FB4">
      <w:pPr>
        <w:pStyle w:val="a1"/>
        <w:rPr>
          <w:rStyle w:val="ab"/>
          <w:rFonts w:eastAsiaTheme="minorHAnsi" w:cstheme="minorBidi"/>
          <w:b w:val="0"/>
        </w:rPr>
      </w:pPr>
    </w:p>
    <w:p w:rsidR="00E94677" w:rsidRPr="00851FB4" w:rsidRDefault="00F42A92" w:rsidP="00851FB4">
      <w:pPr>
        <w:pStyle w:val="ac"/>
      </w:pPr>
      <w:r w:rsidRPr="00851FB4">
        <w:rPr>
          <w:rStyle w:val="ab"/>
        </w:rPr>
        <w:t>Примечание.</w:t>
      </w:r>
      <w:r w:rsidRPr="00851FB4">
        <w:t xml:space="preserve"> На Формуляре ЭДО имеется клавиша «Заполнить содержание», которая доступна, если у Формуляра ЭДО отсутствуют документы, созданные по одноименной функции.</w:t>
      </w:r>
    </w:p>
    <w:p w:rsidR="00E94677" w:rsidRPr="00851FB4" w:rsidRDefault="00F42A92" w:rsidP="00851FB4">
      <w:pPr>
        <w:pStyle w:val="ac"/>
      </w:pPr>
      <w:r w:rsidRPr="00851FB4">
        <w:t>Клавиша «Заполнить содержимое» запускает функцию «Заполнить содержание», предварительно сохранив Формуляр ЭДО.</w:t>
      </w:r>
    </w:p>
    <w:p w:rsidR="00851FB4" w:rsidRDefault="00851FB4" w:rsidP="00851FB4">
      <w:pPr>
        <w:pStyle w:val="a1"/>
      </w:pPr>
    </w:p>
    <w:p w:rsidR="00E94677" w:rsidRPr="00851FB4" w:rsidRDefault="00F42A92" w:rsidP="00851FB4">
      <w:pPr>
        <w:pStyle w:val="a1"/>
      </w:pPr>
      <w:r w:rsidRPr="00851FB4">
        <w:t>Создание записей реестра ЭДО доступно на учреждениях типа «Учреждение», «ЦУ» и «Простой узел под ЦУ» по клавише «Добавить» или «Копировать» в статусе «Черновик». Предполагается, что создавать записи в реестре ЭДО будет оператор по обработке первичных документов.</w:t>
      </w:r>
    </w:p>
    <w:p w:rsidR="00E94677" w:rsidRPr="00BD4ED7" w:rsidRDefault="00F42A92" w:rsidP="00BD4ED7">
      <w:pPr>
        <w:pStyle w:val="3"/>
      </w:pPr>
      <w:bookmarkStart w:id="31" w:name="_Toc176520713"/>
      <w:r w:rsidRPr="00BD4ED7">
        <w:t>Вкладка «Содержание ФХД»</w:t>
      </w:r>
      <w:bookmarkEnd w:id="31"/>
    </w:p>
    <w:p w:rsidR="00E94677" w:rsidRPr="00851FB4" w:rsidRDefault="00F42A92" w:rsidP="00851FB4">
      <w:pPr>
        <w:pStyle w:val="a1"/>
      </w:pPr>
      <w:r w:rsidRPr="00851FB4">
        <w:t xml:space="preserve">На вкладке </w:t>
      </w:r>
      <w:r w:rsidRPr="00851FB4">
        <w:rPr>
          <w:b/>
        </w:rPr>
        <w:t>«Содержание ФХД»</w:t>
      </w:r>
      <w:r w:rsidRPr="00851FB4">
        <w:t xml:space="preserve"> (</w:t>
      </w:r>
      <w:r w:rsidR="00851FB4">
        <w:fldChar w:fldCharType="begin"/>
      </w:r>
      <w:r w:rsidR="00851FB4">
        <w:instrText xml:space="preserve"> REF _Ref176518634 \h </w:instrText>
      </w:r>
      <w:r w:rsidR="00851FB4">
        <w:fldChar w:fldCharType="separate"/>
      </w:r>
      <w:r w:rsidR="00C478A4" w:rsidRPr="005A7499">
        <w:t xml:space="preserve">Рис. </w:t>
      </w:r>
      <w:r w:rsidR="00C478A4">
        <w:rPr>
          <w:noProof/>
        </w:rPr>
        <w:t>33</w:t>
      </w:r>
      <w:r w:rsidR="00851FB4">
        <w:fldChar w:fldCharType="end"/>
      </w:r>
      <w:r w:rsidRPr="00851FB4">
        <w:t>) выводится на просмотр форма связанного документа из вкладки «Документы».</w:t>
      </w:r>
    </w:p>
    <w:p w:rsidR="00E94677" w:rsidRPr="00F56BCD" w:rsidRDefault="00F42A92" w:rsidP="00F56BCD">
      <w:pPr>
        <w:pStyle w:val="ad"/>
      </w:pPr>
      <w:r w:rsidRPr="00F56BCD">
        <w:drawing>
          <wp:inline distT="0" distB="0" distL="0" distR="0">
            <wp:extent cx="5807324" cy="2282757"/>
            <wp:effectExtent l="0" t="0" r="3175" b="381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44074" cy="2297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  <w:rPr>
          <w:szCs w:val="24"/>
        </w:rPr>
      </w:pPr>
      <w:bookmarkStart w:id="32" w:name="_Ref176518634"/>
      <w:r w:rsidRPr="005A7499">
        <w:rPr>
          <w:szCs w:val="24"/>
        </w:rPr>
        <w:t xml:space="preserve">Рис. </w:t>
      </w:r>
      <w:r w:rsidRPr="005A7499">
        <w:rPr>
          <w:szCs w:val="24"/>
        </w:rPr>
        <w:fldChar w:fldCharType="begin"/>
      </w:r>
      <w:r w:rsidRPr="005A7499">
        <w:rPr>
          <w:szCs w:val="24"/>
        </w:rPr>
        <w:instrText xml:space="preserve"> SEQ Рис. \* ARABIC </w:instrText>
      </w:r>
      <w:r w:rsidRPr="005A7499">
        <w:rPr>
          <w:szCs w:val="24"/>
        </w:rPr>
        <w:fldChar w:fldCharType="separate"/>
      </w:r>
      <w:r w:rsidR="00C478A4">
        <w:rPr>
          <w:noProof/>
          <w:szCs w:val="24"/>
        </w:rPr>
        <w:t>33</w:t>
      </w:r>
      <w:r w:rsidRPr="005A7499">
        <w:rPr>
          <w:szCs w:val="24"/>
        </w:rPr>
        <w:fldChar w:fldCharType="end"/>
      </w:r>
      <w:bookmarkEnd w:id="32"/>
    </w:p>
    <w:p w:rsidR="00E94677" w:rsidRPr="00BD4ED7" w:rsidRDefault="00F42A92" w:rsidP="00BD4ED7">
      <w:pPr>
        <w:pStyle w:val="3"/>
      </w:pPr>
      <w:bookmarkStart w:id="33" w:name="_Toc176520714"/>
      <w:r w:rsidRPr="00BD4ED7">
        <w:lastRenderedPageBreak/>
        <w:t>Вкладка «Документы»</w:t>
      </w:r>
      <w:bookmarkEnd w:id="33"/>
    </w:p>
    <w:p w:rsidR="00E94677" w:rsidRPr="00851FB4" w:rsidRDefault="00F42A92" w:rsidP="00851FB4">
      <w:pPr>
        <w:pStyle w:val="a1"/>
      </w:pPr>
      <w:r w:rsidRPr="00851FB4">
        <w:t xml:space="preserve">На вкладке </w:t>
      </w:r>
      <w:r w:rsidRPr="00851FB4">
        <w:rPr>
          <w:b/>
        </w:rPr>
        <w:t>«Документы»</w:t>
      </w:r>
      <w:r w:rsidRPr="00851FB4">
        <w:t xml:space="preserve"> (</w:t>
      </w:r>
      <w:fldSimple w:instr=" REF _Ref176518645 \h  \* MERGEFORMAT ">
        <w:r w:rsidR="00C478A4" w:rsidRPr="005A7499">
          <w:t xml:space="preserve">Рис. </w:t>
        </w:r>
        <w:r w:rsidR="00C478A4">
          <w:t>34</w:t>
        </w:r>
      </w:fldSimple>
      <w:r w:rsidRPr="00851FB4">
        <w:t xml:space="preserve">) отображается связанный/созданный документ по функции </w:t>
      </w:r>
      <w:r w:rsidRPr="00851FB4">
        <w:rPr>
          <w:b/>
        </w:rPr>
        <w:t>«Заполнить содержание»</w:t>
      </w:r>
      <w:r w:rsidRPr="00851FB4">
        <w:t xml:space="preserve">. Из нее можно открыть документ на просмотр либо разорвать связь документа и формуляра ЭДО по </w:t>
      </w:r>
      <w:r w:rsidR="00851FB4">
        <w:t>кнопке</w:t>
      </w:r>
      <w:r w:rsidRPr="00851FB4">
        <w:t xml:space="preserve"> </w:t>
      </w:r>
      <w:r w:rsidRPr="00851FB4">
        <w:rPr>
          <w:b/>
        </w:rPr>
        <w:t>«Удалить связь с документом»</w:t>
      </w:r>
      <w:r w:rsidRPr="00851FB4">
        <w:t>.</w:t>
      </w:r>
    </w:p>
    <w:p w:rsidR="00E94677" w:rsidRPr="00F56BCD" w:rsidRDefault="00F42A92" w:rsidP="00F56BCD">
      <w:pPr>
        <w:pStyle w:val="ad"/>
      </w:pPr>
      <w:r w:rsidRPr="00F56BCD">
        <w:drawing>
          <wp:inline distT="0" distB="0" distL="0" distR="0">
            <wp:extent cx="5652379" cy="2166025"/>
            <wp:effectExtent l="0" t="0" r="5715" b="5715"/>
            <wp:docPr id="416" name="Рисунок 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9425" cy="2184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bookmarkStart w:id="34" w:name="_Ref176518645"/>
      <w:r w:rsidRPr="005A7499">
        <w:t xml:space="preserve">Рис. </w:t>
      </w:r>
      <w:fldSimple w:instr=" SEQ Рис. \* ARABIC ">
        <w:r w:rsidR="00C478A4">
          <w:rPr>
            <w:noProof/>
          </w:rPr>
          <w:t>34</w:t>
        </w:r>
      </w:fldSimple>
      <w:bookmarkEnd w:id="34"/>
    </w:p>
    <w:p w:rsidR="00E94677" w:rsidRPr="00BD4ED7" w:rsidRDefault="00F42A92" w:rsidP="00BD4ED7">
      <w:pPr>
        <w:pStyle w:val="3"/>
      </w:pPr>
      <w:bookmarkStart w:id="35" w:name="_Toc176520715"/>
      <w:r w:rsidRPr="00BD4ED7">
        <w:t>Вкладка «Файлы»</w:t>
      </w:r>
      <w:bookmarkEnd w:id="35"/>
    </w:p>
    <w:p w:rsidR="00E94677" w:rsidRPr="00851FB4" w:rsidRDefault="00F42A92" w:rsidP="00851FB4">
      <w:pPr>
        <w:pStyle w:val="a1"/>
      </w:pPr>
      <w:r w:rsidRPr="00851FB4">
        <w:t xml:space="preserve">На вкладке «Файлы» отображаются записи со ссылкой на скачивание созданных файлов (без визуализации печати), сформированные в результате выполнения функции </w:t>
      </w:r>
      <w:r w:rsidRPr="00851FB4">
        <w:rPr>
          <w:b/>
        </w:rPr>
        <w:t xml:space="preserve">«Подписать </w:t>
      </w:r>
      <w:r w:rsidR="00C478A4" w:rsidRPr="00851FB4">
        <w:rPr>
          <w:b/>
        </w:rPr>
        <w:t>XML</w:t>
      </w:r>
      <w:r w:rsidRPr="00851FB4">
        <w:rPr>
          <w:b/>
        </w:rPr>
        <w:t>»</w:t>
      </w:r>
      <w:r w:rsidRPr="00851FB4">
        <w:t>.</w:t>
      </w:r>
    </w:p>
    <w:p w:rsidR="00E94677" w:rsidRPr="00F56BCD" w:rsidRDefault="00F42A92" w:rsidP="00F56BCD">
      <w:pPr>
        <w:pStyle w:val="ad"/>
      </w:pPr>
      <w:r w:rsidRPr="00F56BCD">
        <w:drawing>
          <wp:inline distT="0" distB="0" distL="0" distR="0">
            <wp:extent cx="5625298" cy="2133600"/>
            <wp:effectExtent l="0" t="0" r="0" b="0"/>
            <wp:docPr id="413" name="Рисунок 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82542" cy="2155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r w:rsidRPr="005A7499">
        <w:t xml:space="preserve">Рис. </w:t>
      </w:r>
      <w:fldSimple w:instr=" SEQ Рис. \* ARABIC ">
        <w:r w:rsidR="00C478A4">
          <w:rPr>
            <w:noProof/>
          </w:rPr>
          <w:t>35</w:t>
        </w:r>
      </w:fldSimple>
    </w:p>
    <w:p w:rsidR="00E94677" w:rsidRPr="00BD4ED7" w:rsidRDefault="00F42A92" w:rsidP="00BD4ED7">
      <w:pPr>
        <w:pStyle w:val="3"/>
      </w:pPr>
      <w:bookmarkStart w:id="36" w:name="_Toc176520716"/>
      <w:r w:rsidRPr="00BD4ED7">
        <w:t>Вкладка «Подписанты»</w:t>
      </w:r>
      <w:bookmarkEnd w:id="36"/>
    </w:p>
    <w:p w:rsidR="00E94677" w:rsidRPr="00851FB4" w:rsidRDefault="00F42A92" w:rsidP="00851FB4">
      <w:pPr>
        <w:pStyle w:val="a1"/>
      </w:pPr>
      <w:r w:rsidRPr="00851FB4">
        <w:t>На вкладке «Подписанты» отображаются пользователи, которые определены маршрутом подписания. Если в маршруте задана комиссия в поле «Список (комиссия)», то подписанты подтягиваются из комиссии, указанной в маршруте:</w:t>
      </w:r>
    </w:p>
    <w:p w:rsidR="00E94677" w:rsidRPr="00F56BCD" w:rsidRDefault="00F42A92" w:rsidP="00F56BCD">
      <w:pPr>
        <w:pStyle w:val="ad"/>
      </w:pPr>
      <w:r w:rsidRPr="00F56BCD">
        <w:lastRenderedPageBreak/>
        <w:drawing>
          <wp:inline distT="0" distB="0" distL="0" distR="0">
            <wp:extent cx="5939790" cy="3137535"/>
            <wp:effectExtent l="0" t="0" r="3810" b="5715"/>
            <wp:docPr id="237" name="Рисунок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137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r w:rsidRPr="005A7499">
        <w:t xml:space="preserve">Рис. </w:t>
      </w:r>
      <w:fldSimple w:instr=" SEQ Рис. \* ARABIC ">
        <w:r w:rsidR="00C478A4">
          <w:rPr>
            <w:noProof/>
          </w:rPr>
          <w:t>36</w:t>
        </w:r>
      </w:fldSimple>
    </w:p>
    <w:p w:rsidR="00E94677" w:rsidRPr="00851FB4" w:rsidRDefault="00F42A92" w:rsidP="00851FB4">
      <w:pPr>
        <w:pStyle w:val="a1"/>
      </w:pPr>
      <w:r w:rsidRPr="00851FB4">
        <w:t>Если в выбранном маршруте «Способ согласования» указано «Любой по роли» или «Пользователь системы, то во вкладке «Подписанты» необходимо выбрать пользователя или роль, по которой будет доступна функция подписания документа:</w:t>
      </w:r>
    </w:p>
    <w:p w:rsidR="00E94677" w:rsidRPr="00F56BCD" w:rsidRDefault="00F42A92" w:rsidP="00F56BCD">
      <w:pPr>
        <w:pStyle w:val="ad"/>
      </w:pPr>
      <w:r w:rsidRPr="00F56BCD">
        <w:drawing>
          <wp:inline distT="0" distB="0" distL="0" distR="0">
            <wp:extent cx="5939790" cy="2513965"/>
            <wp:effectExtent l="0" t="0" r="3810" b="635"/>
            <wp:docPr id="238" name="Рисунок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513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r w:rsidRPr="005A7499">
        <w:t xml:space="preserve">Рис. </w:t>
      </w:r>
      <w:fldSimple w:instr=" SEQ Рис. \* ARABIC ">
        <w:r w:rsidR="00C478A4">
          <w:rPr>
            <w:noProof/>
          </w:rPr>
          <w:t>37</w:t>
        </w:r>
      </w:fldSimple>
    </w:p>
    <w:p w:rsidR="00E94677" w:rsidRPr="00BD4ED7" w:rsidRDefault="00F42A92" w:rsidP="00BD4ED7">
      <w:pPr>
        <w:pStyle w:val="3"/>
      </w:pPr>
      <w:bookmarkStart w:id="37" w:name="_Toc176520717"/>
      <w:r w:rsidRPr="00BD4ED7">
        <w:t>Вкладка «История изменений»</w:t>
      </w:r>
      <w:bookmarkEnd w:id="37"/>
    </w:p>
    <w:p w:rsidR="00E94677" w:rsidRPr="00851FB4" w:rsidRDefault="00F42A92" w:rsidP="00851FB4">
      <w:pPr>
        <w:pStyle w:val="a1"/>
      </w:pPr>
      <w:r w:rsidRPr="00851FB4">
        <w:t xml:space="preserve">На вкладке </w:t>
      </w:r>
      <w:r w:rsidRPr="00851FB4">
        <w:rPr>
          <w:b/>
        </w:rPr>
        <w:t>«История изменений»</w:t>
      </w:r>
      <w:r w:rsidRPr="00851FB4">
        <w:t xml:space="preserve"> отображаются записи истории смены статусов формуляра ЭДО.</w:t>
      </w:r>
    </w:p>
    <w:p w:rsidR="00E94677" w:rsidRPr="00F56BCD" w:rsidRDefault="00F42A92" w:rsidP="00F56BCD">
      <w:pPr>
        <w:pStyle w:val="ad"/>
      </w:pPr>
      <w:r w:rsidRPr="00F56BCD">
        <w:lastRenderedPageBreak/>
        <w:drawing>
          <wp:inline distT="0" distB="0" distL="0" distR="0">
            <wp:extent cx="5688677" cy="1971472"/>
            <wp:effectExtent l="0" t="0" r="7620" b="0"/>
            <wp:docPr id="305" name="Рисунок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01340" cy="2010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r w:rsidRPr="005A7499">
        <w:t xml:space="preserve">Рис. </w:t>
      </w:r>
      <w:fldSimple w:instr=" SEQ Рис. \* ARABIC ">
        <w:r w:rsidR="00C478A4">
          <w:rPr>
            <w:noProof/>
          </w:rPr>
          <w:t>38</w:t>
        </w:r>
      </w:fldSimple>
    </w:p>
    <w:p w:rsidR="00E94677" w:rsidRPr="00851FB4" w:rsidRDefault="00F42A92" w:rsidP="00851FB4">
      <w:pPr>
        <w:pStyle w:val="a1"/>
      </w:pPr>
      <w:r w:rsidRPr="00851FB4">
        <w:t>На вкладке фиксируются дата и время, пользователь, подразделение, исходный статус записи и введенный комментарий при выполнении функций.</w:t>
      </w:r>
    </w:p>
    <w:p w:rsidR="00E94677" w:rsidRPr="00BD4ED7" w:rsidRDefault="00F42A92" w:rsidP="00BD4ED7">
      <w:pPr>
        <w:pStyle w:val="3"/>
      </w:pPr>
      <w:bookmarkStart w:id="38" w:name="_Toc176520718"/>
      <w:r w:rsidRPr="00BD4ED7">
        <w:t>Вкладка «История подписания»</w:t>
      </w:r>
      <w:bookmarkEnd w:id="38"/>
    </w:p>
    <w:p w:rsidR="00E94677" w:rsidRPr="00851FB4" w:rsidRDefault="00F42A92" w:rsidP="00851FB4">
      <w:pPr>
        <w:pStyle w:val="a1"/>
      </w:pPr>
      <w:r w:rsidRPr="00851FB4">
        <w:t xml:space="preserve">На вкладке </w:t>
      </w:r>
      <w:r w:rsidRPr="00851FB4">
        <w:rPr>
          <w:b/>
        </w:rPr>
        <w:t>«История подписания»</w:t>
      </w:r>
      <w:r w:rsidRPr="00851FB4">
        <w:t xml:space="preserve"> отражаются записи истории подписания формуляра ЭДО (</w:t>
      </w:r>
      <w:fldSimple w:instr=" REF _Ref176518719 \h  \* MERGEFORMAT ">
        <w:r w:rsidR="00C478A4" w:rsidRPr="005A7499">
          <w:t xml:space="preserve">Рис. </w:t>
        </w:r>
        <w:r w:rsidR="00C478A4">
          <w:t>39</w:t>
        </w:r>
      </w:fldSimple>
      <w:r w:rsidRPr="00851FB4">
        <w:t>).</w:t>
      </w:r>
    </w:p>
    <w:p w:rsidR="00E94677" w:rsidRPr="00F56BCD" w:rsidRDefault="00F42A92" w:rsidP="00F56BCD">
      <w:pPr>
        <w:pStyle w:val="ad"/>
      </w:pPr>
      <w:r w:rsidRPr="00F56BCD">
        <w:drawing>
          <wp:inline distT="0" distB="0" distL="0" distR="0">
            <wp:extent cx="5891866" cy="2276272"/>
            <wp:effectExtent l="0" t="0" r="0" b="0"/>
            <wp:docPr id="244" name="Рисунок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7770" cy="228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bookmarkStart w:id="39" w:name="_Ref176518719"/>
      <w:r w:rsidRPr="005A7499">
        <w:t xml:space="preserve">Рис. </w:t>
      </w:r>
      <w:fldSimple w:instr=" SEQ Рис. \* ARABIC ">
        <w:r w:rsidR="00C478A4">
          <w:rPr>
            <w:noProof/>
          </w:rPr>
          <w:t>39</w:t>
        </w:r>
      </w:fldSimple>
      <w:bookmarkEnd w:id="39"/>
    </w:p>
    <w:p w:rsidR="00E94677" w:rsidRPr="00851FB4" w:rsidRDefault="00F42A92" w:rsidP="00851FB4">
      <w:pPr>
        <w:pStyle w:val="a1"/>
      </w:pPr>
      <w:r w:rsidRPr="00851FB4">
        <w:t xml:space="preserve">На вкладке фиксируются информация о дате и времени подписания, подписанте, комментарии. </w:t>
      </w:r>
    </w:p>
    <w:p w:rsidR="00E94677" w:rsidRPr="00851FB4" w:rsidRDefault="00F42A92" w:rsidP="00851FB4">
      <w:pPr>
        <w:pStyle w:val="a1"/>
      </w:pPr>
      <w:r w:rsidRPr="00851FB4">
        <w:t xml:space="preserve">В поле «Архив» сохраняется архив с исходно-подписываемым документом без подписи (в формате </w:t>
      </w:r>
      <w:r w:rsidRPr="00851FB4">
        <w:rPr>
          <w:b/>
        </w:rPr>
        <w:t>.*pdf</w:t>
      </w:r>
      <w:r w:rsidRPr="00851FB4">
        <w:t xml:space="preserve"> и </w:t>
      </w:r>
      <w:r w:rsidRPr="00851FB4">
        <w:rPr>
          <w:b/>
        </w:rPr>
        <w:t>.*xml</w:t>
      </w:r>
      <w:r w:rsidRPr="00851FB4">
        <w:t>) и его открепляемая ЭЦП. При нажатии на ссылку производится скачивание архива на ПК.</w:t>
      </w:r>
    </w:p>
    <w:p w:rsidR="00E94677" w:rsidRPr="00851FB4" w:rsidRDefault="00F42A92" w:rsidP="00851FB4">
      <w:pPr>
        <w:pStyle w:val="a1"/>
      </w:pPr>
      <w:r w:rsidRPr="00851FB4">
        <w:t xml:space="preserve">В поле «Файл для печати» сохраняется подписанный документ (в формате </w:t>
      </w:r>
      <w:r w:rsidRPr="00851FB4">
        <w:rPr>
          <w:b/>
        </w:rPr>
        <w:t>.*pdf</w:t>
      </w:r>
      <w:r w:rsidRPr="00851FB4">
        <w:t>) со штампами подписей (ПЭП и ЭЦП). При нажатии на ссылку производится открытие документа в окне браузера с возможностью дальнейшего скачивания файла на ПК либо его выводе на печать.</w:t>
      </w:r>
    </w:p>
    <w:p w:rsidR="00E94677" w:rsidRPr="00BD4ED7" w:rsidRDefault="00F42A92" w:rsidP="00BD4ED7">
      <w:pPr>
        <w:pStyle w:val="1"/>
      </w:pPr>
      <w:bookmarkStart w:id="40" w:name="_Toc176520719"/>
      <w:r w:rsidRPr="00BD4ED7">
        <w:lastRenderedPageBreak/>
        <w:t>Функции реестра</w:t>
      </w:r>
      <w:bookmarkEnd w:id="40"/>
    </w:p>
    <w:p w:rsidR="00E94677" w:rsidRPr="00BD4ED7" w:rsidRDefault="00F42A92" w:rsidP="00BD4ED7">
      <w:pPr>
        <w:pStyle w:val="2"/>
      </w:pPr>
      <w:bookmarkStart w:id="41" w:name="_Toc89179181"/>
      <w:bookmarkStart w:id="42" w:name="_Toc89179172"/>
      <w:bookmarkStart w:id="43" w:name="_Toc176520720"/>
      <w:r w:rsidRPr="00BD4ED7">
        <w:t>Функция «Заполнить содержание»</w:t>
      </w:r>
      <w:bookmarkEnd w:id="41"/>
      <w:r w:rsidRPr="00BD4ED7">
        <w:t xml:space="preserve"> для формуляров с видом документа «Электронный первичный документ»</w:t>
      </w:r>
      <w:bookmarkEnd w:id="43"/>
    </w:p>
    <w:p w:rsidR="00E94677" w:rsidRPr="00851FB4" w:rsidRDefault="00F42A92" w:rsidP="00851FB4">
      <w:pPr>
        <w:pStyle w:val="a1"/>
      </w:pPr>
      <w:r w:rsidRPr="00851FB4">
        <w:t>Функция предназначена для связывания между собой формуляра ЭДО и электронного первичного документа из соответствующего реестра, по которому необходимо произвести подписание.</w:t>
      </w:r>
    </w:p>
    <w:p w:rsidR="00E94677" w:rsidRPr="00851FB4" w:rsidRDefault="00F42A92" w:rsidP="00851FB4">
      <w:pPr>
        <w:pStyle w:val="a1"/>
      </w:pPr>
      <w:r w:rsidRPr="00851FB4">
        <w:t>Функция доступна на узлах типа «Учреждение», «ЦУ» и «Простой узел под ЦУ» с активным правом роли пользователя «Заполнить содержание». Запускается из вложенного меню «Функции» (</w:t>
      </w:r>
      <w:fldSimple w:instr=" REF _Ref176518755 \h  \* MERGEFORMAT ">
        <w:r w:rsidR="00C478A4" w:rsidRPr="00231F47">
          <w:t xml:space="preserve">Рис. </w:t>
        </w:r>
        <w:r w:rsidR="00C478A4">
          <w:t>40</w:t>
        </w:r>
      </w:fldSimple>
      <w:r w:rsidRPr="00851FB4">
        <w:t>).</w:t>
      </w:r>
    </w:p>
    <w:p w:rsidR="00E94677" w:rsidRDefault="00F42A92" w:rsidP="00F56BCD">
      <w:pPr>
        <w:pStyle w:val="ad"/>
        <w:rPr>
          <w:rFonts w:cs="Tahoma"/>
          <w:sz w:val="28"/>
        </w:rPr>
      </w:pPr>
      <w:r>
        <w:rPr>
          <w:lang w:eastAsia="ru-RU"/>
        </w:rPr>
        <w:drawing>
          <wp:inline distT="0" distB="0" distL="0" distR="0">
            <wp:extent cx="2152650" cy="838200"/>
            <wp:effectExtent l="0" t="0" r="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bookmarkStart w:id="44" w:name="_Ref176518755"/>
      <w:r w:rsidRPr="00231F47">
        <w:t xml:space="preserve">Рис. </w:t>
      </w:r>
      <w:fldSimple w:instr=" SEQ Рис. \* ARABIC ">
        <w:r w:rsidR="00C478A4">
          <w:rPr>
            <w:noProof/>
          </w:rPr>
          <w:t>40</w:t>
        </w:r>
      </w:fldSimple>
      <w:bookmarkEnd w:id="44"/>
    </w:p>
    <w:p w:rsidR="00E94677" w:rsidRPr="00851FB4" w:rsidRDefault="00F42A92" w:rsidP="00851FB4">
      <w:pPr>
        <w:pStyle w:val="a1"/>
      </w:pPr>
      <w:r w:rsidRPr="00851FB4">
        <w:t>Выполнить функцию возможно по электронным документам во всех статусах, за исключением статуса «Аннулирован».</w:t>
      </w:r>
    </w:p>
    <w:p w:rsidR="00E94677" w:rsidRDefault="00F42A92" w:rsidP="00F56BCD">
      <w:pPr>
        <w:pStyle w:val="ad"/>
      </w:pPr>
      <w:r>
        <w:rPr>
          <w:lang w:eastAsia="ru-RU"/>
        </w:rPr>
        <w:drawing>
          <wp:inline distT="0" distB="0" distL="0" distR="0">
            <wp:extent cx="3904188" cy="3050745"/>
            <wp:effectExtent l="0" t="0" r="127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10112" cy="3055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bookmarkStart w:id="45" w:name="_Ref176518804"/>
      <w:r w:rsidRPr="005A7499">
        <w:t xml:space="preserve">Рис. </w:t>
      </w:r>
      <w:fldSimple w:instr=" SEQ Рис. \* ARABIC ">
        <w:r w:rsidR="00C478A4">
          <w:rPr>
            <w:noProof/>
          </w:rPr>
          <w:t>41</w:t>
        </w:r>
      </w:fldSimple>
      <w:bookmarkEnd w:id="45"/>
    </w:p>
    <w:p w:rsidR="00E94677" w:rsidRPr="00851FB4" w:rsidRDefault="00F42A92" w:rsidP="00851FB4">
      <w:pPr>
        <w:pStyle w:val="ac"/>
      </w:pPr>
      <w:r w:rsidRPr="00851FB4">
        <w:rPr>
          <w:rStyle w:val="ab"/>
        </w:rPr>
        <w:t>Примечание.</w:t>
      </w:r>
      <w:r w:rsidRPr="00851FB4">
        <w:t xml:space="preserve"> Функцию можно вызвать по кнопке «Заполнить содержимое» формуляра ЭДО, не выходя из него (</w:t>
      </w:r>
      <w:r w:rsidR="00851FB4">
        <w:fldChar w:fldCharType="begin"/>
      </w:r>
      <w:r w:rsidR="00851FB4">
        <w:instrText xml:space="preserve"> REF _Ref176518804 \h </w:instrText>
      </w:r>
      <w:r w:rsidR="00851FB4">
        <w:fldChar w:fldCharType="separate"/>
      </w:r>
      <w:r w:rsidR="00C478A4" w:rsidRPr="005A7499">
        <w:t xml:space="preserve">Рис. </w:t>
      </w:r>
      <w:r w:rsidR="00C478A4">
        <w:rPr>
          <w:noProof/>
        </w:rPr>
        <w:t>41</w:t>
      </w:r>
      <w:r w:rsidR="00851FB4">
        <w:fldChar w:fldCharType="end"/>
      </w:r>
      <w:r w:rsidRPr="00851FB4">
        <w:t>).</w:t>
      </w:r>
    </w:p>
    <w:p w:rsidR="00E94677" w:rsidRPr="00851FB4" w:rsidRDefault="00F42A92" w:rsidP="00851FB4">
      <w:pPr>
        <w:pStyle w:val="a1"/>
      </w:pPr>
      <w:r w:rsidRPr="00851FB4">
        <w:lastRenderedPageBreak/>
        <w:t>После нажатия клавиши «Заполнить содержание» в появившемся окне можно выбрать созданный документ из реестра, который соответствует наименованию электронного первичного документа из формуляра.</w:t>
      </w:r>
    </w:p>
    <w:p w:rsidR="00E94677" w:rsidRPr="00851FB4" w:rsidRDefault="00F42A92" w:rsidP="00851FB4">
      <w:pPr>
        <w:pStyle w:val="a1"/>
      </w:pPr>
      <w:r w:rsidRPr="00851FB4">
        <w:t xml:space="preserve">Рассмотрим пример связывания электронного первичного документа «Акта о списании материальных запасов», таким образом, в появившимся окне можно выбрать созданный документ из реестра </w:t>
      </w:r>
      <w:r w:rsidRPr="00851FB4">
        <w:rPr>
          <w:i/>
        </w:rPr>
        <w:t>«НФА – МЗ – Акты о списании МЗ»</w:t>
      </w:r>
      <w:r w:rsidRPr="00851FB4">
        <w:t>.</w:t>
      </w:r>
    </w:p>
    <w:p w:rsidR="00E94677" w:rsidRPr="00851FB4" w:rsidRDefault="00F42A92" w:rsidP="00851FB4">
      <w:pPr>
        <w:pStyle w:val="ac"/>
      </w:pPr>
      <w:r w:rsidRPr="00851FB4">
        <w:rPr>
          <w:rStyle w:val="ab"/>
        </w:rPr>
        <w:t>Примечание.</w:t>
      </w:r>
      <w:r w:rsidRPr="00851FB4">
        <w:t xml:space="preserve"> Возможно выбрать документ </w:t>
      </w:r>
      <w:r w:rsidRPr="00851FB4">
        <w:rPr>
          <w:b/>
        </w:rPr>
        <w:t>в состоянии «Проведен»</w:t>
      </w:r>
      <w:r w:rsidRPr="00851FB4">
        <w:t xml:space="preserve"> (который ранее не был связан с формуляром ЭДО), по умолчанию отфильтрованы документы с Датой равной </w:t>
      </w:r>
      <w:r w:rsidRPr="00851FB4">
        <w:rPr>
          <w:b/>
        </w:rPr>
        <w:t>Дате документа формуляра ЭДО</w:t>
      </w:r>
      <w:r w:rsidRPr="00851FB4">
        <w:t>, имеется возможность изменить значения в полях «Период с:» и «по:».</w:t>
      </w:r>
    </w:p>
    <w:p w:rsidR="00E94677" w:rsidRDefault="00F42A92" w:rsidP="00F56BCD">
      <w:pPr>
        <w:pStyle w:val="ad"/>
      </w:pPr>
      <w:r>
        <w:rPr>
          <w:lang w:eastAsia="ru-RU"/>
        </w:rPr>
        <w:drawing>
          <wp:inline distT="0" distB="0" distL="0" distR="0">
            <wp:extent cx="5194682" cy="3090545"/>
            <wp:effectExtent l="0" t="0" r="635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09012" cy="3099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r w:rsidRPr="005A7499">
        <w:t xml:space="preserve">Рис. </w:t>
      </w:r>
      <w:fldSimple w:instr=" SEQ Рис. \* ARABIC ">
        <w:r w:rsidR="00C478A4">
          <w:rPr>
            <w:noProof/>
          </w:rPr>
          <w:t>42</w:t>
        </w:r>
      </w:fldSimple>
    </w:p>
    <w:p w:rsidR="00E94677" w:rsidRPr="00851FB4" w:rsidRDefault="00F42A92" w:rsidP="00851FB4">
      <w:pPr>
        <w:pStyle w:val="a1"/>
      </w:pPr>
      <w:r w:rsidRPr="00851FB4">
        <w:t xml:space="preserve">После нажатия клавиши «Применить» выводится информационное окно с результатом выполнения функции: </w:t>
      </w:r>
      <w:r w:rsidRPr="00851FB4">
        <w:rPr>
          <w:i/>
        </w:rPr>
        <w:t>«Акт о списании материальных запасов успешно привязан»</w:t>
      </w:r>
      <w:r w:rsidRPr="00851FB4">
        <w:t>.</w:t>
      </w:r>
    </w:p>
    <w:p w:rsidR="00E94677" w:rsidRDefault="00F42A92" w:rsidP="00F56BCD">
      <w:pPr>
        <w:pStyle w:val="ad"/>
        <w:rPr>
          <w:lang w:eastAsia="ja-JP"/>
        </w:rPr>
      </w:pPr>
      <w:r>
        <w:rPr>
          <w:lang w:eastAsia="ru-RU"/>
        </w:rPr>
        <w:lastRenderedPageBreak/>
        <w:drawing>
          <wp:inline distT="0" distB="0" distL="0" distR="0">
            <wp:extent cx="3939540" cy="1989456"/>
            <wp:effectExtent l="0" t="0" r="381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49007" cy="1994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r w:rsidRPr="005A7499">
        <w:t xml:space="preserve">Рис. </w:t>
      </w:r>
      <w:fldSimple w:instr=" SEQ Рис. \* ARABIC ">
        <w:r w:rsidR="00C478A4">
          <w:rPr>
            <w:noProof/>
          </w:rPr>
          <w:t>43</w:t>
        </w:r>
      </w:fldSimple>
    </w:p>
    <w:p w:rsidR="00E94677" w:rsidRPr="00851FB4" w:rsidRDefault="00F42A92" w:rsidP="00851FB4">
      <w:pPr>
        <w:pStyle w:val="a1"/>
      </w:pPr>
      <w:r w:rsidRPr="00851FB4">
        <w:t>Кнопки окна результата выполнения функции:</w:t>
      </w:r>
    </w:p>
    <w:p w:rsidR="00E94677" w:rsidRPr="00851FB4" w:rsidRDefault="00F42A92" w:rsidP="00851FB4">
      <w:pPr>
        <w:pStyle w:val="phlistitemized1"/>
      </w:pPr>
      <w:r w:rsidRPr="00851FB4">
        <w:rPr>
          <w:b/>
        </w:rPr>
        <w:t>Продолжить</w:t>
      </w:r>
      <w:r w:rsidRPr="00851FB4">
        <w:t xml:space="preserve"> – форма окна результата выполнения функции закрывается, открывается формуляр ЭДО, по которому была выполнена функция;</w:t>
      </w:r>
    </w:p>
    <w:p w:rsidR="00E94677" w:rsidRPr="00851FB4" w:rsidRDefault="00F42A92" w:rsidP="00851FB4">
      <w:pPr>
        <w:pStyle w:val="phlistitemized1"/>
      </w:pPr>
      <w:r w:rsidRPr="00851FB4">
        <w:rPr>
          <w:b/>
        </w:rPr>
        <w:t>Закрыть</w:t>
      </w:r>
      <w:r w:rsidRPr="00851FB4">
        <w:t xml:space="preserve"> – форма протокола закрывается, происходит возврат на форму реестра ЭДО.</w:t>
      </w:r>
    </w:p>
    <w:p w:rsidR="00851FB4" w:rsidRDefault="00851FB4" w:rsidP="00851FB4">
      <w:pPr>
        <w:pStyle w:val="a1"/>
      </w:pPr>
    </w:p>
    <w:p w:rsidR="00E94677" w:rsidRPr="00851FB4" w:rsidRDefault="00F42A92" w:rsidP="00851FB4">
      <w:pPr>
        <w:pStyle w:val="a1"/>
      </w:pPr>
      <w:r w:rsidRPr="00851FB4">
        <w:t>При успешном выполнении функции производится связывание формуляра ЭДО и Акта.</w:t>
      </w:r>
    </w:p>
    <w:p w:rsidR="00E94677" w:rsidRPr="00851FB4" w:rsidRDefault="00F42A92" w:rsidP="00851FB4">
      <w:pPr>
        <w:pStyle w:val="a1"/>
      </w:pPr>
      <w:r w:rsidRPr="00851FB4">
        <w:t xml:space="preserve">У формуляра ЭДО во вкладке </w:t>
      </w:r>
      <w:r w:rsidRPr="00851FB4">
        <w:rPr>
          <w:b/>
        </w:rPr>
        <w:t>«Содержание ФХД»</w:t>
      </w:r>
      <w:r w:rsidRPr="00851FB4">
        <w:t xml:space="preserve"> отображается </w:t>
      </w:r>
      <w:proofErr w:type="spellStart"/>
      <w:r w:rsidRPr="00851FB4">
        <w:t>предпросмотр</w:t>
      </w:r>
      <w:proofErr w:type="spellEnd"/>
      <w:r w:rsidRPr="00851FB4">
        <w:t xml:space="preserve"> связанного документа из реестра </w:t>
      </w:r>
      <w:r w:rsidRPr="00851FB4">
        <w:rPr>
          <w:i/>
        </w:rPr>
        <w:t>«НФА – МЗ – Акты о списании МЗ»</w:t>
      </w:r>
      <w:r w:rsidRPr="00851FB4">
        <w:t>.</w:t>
      </w:r>
    </w:p>
    <w:p w:rsidR="00E94677" w:rsidRPr="00F56BCD" w:rsidRDefault="00F42A92" w:rsidP="00F56BCD">
      <w:pPr>
        <w:pStyle w:val="ad"/>
      </w:pPr>
      <w:r w:rsidRPr="00F56BCD">
        <w:drawing>
          <wp:inline distT="0" distB="0" distL="0" distR="0">
            <wp:extent cx="3920600" cy="3054350"/>
            <wp:effectExtent l="0" t="0" r="381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27080" cy="3059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r w:rsidRPr="005A7499">
        <w:t xml:space="preserve">Рис. </w:t>
      </w:r>
      <w:fldSimple w:instr=" SEQ Рис. \* ARABIC ">
        <w:r w:rsidR="00C478A4">
          <w:rPr>
            <w:noProof/>
          </w:rPr>
          <w:t>44</w:t>
        </w:r>
      </w:fldSimple>
    </w:p>
    <w:p w:rsidR="00E94677" w:rsidRPr="00851FB4" w:rsidRDefault="00F42A92" w:rsidP="00851FB4">
      <w:pPr>
        <w:pStyle w:val="a1"/>
      </w:pPr>
      <w:r w:rsidRPr="00851FB4">
        <w:lastRenderedPageBreak/>
        <w:t xml:space="preserve">У формуляра ЭДО во вкладке </w:t>
      </w:r>
      <w:r w:rsidRPr="00851FB4">
        <w:rPr>
          <w:b/>
        </w:rPr>
        <w:t>«Документы»</w:t>
      </w:r>
      <w:r w:rsidRPr="00851FB4">
        <w:t xml:space="preserve"> отображается ссылка на связанный документ из реестра </w:t>
      </w:r>
      <w:r w:rsidRPr="00851FB4">
        <w:rPr>
          <w:i/>
        </w:rPr>
        <w:t>«НФА – МЗ – Акты о списании МЗ»</w:t>
      </w:r>
      <w:r w:rsidRPr="00851FB4">
        <w:t xml:space="preserve">. Из нее можно открыть документ на просмотр либо разорвать связь документа и формуляра ЭДО по </w:t>
      </w:r>
      <w:r w:rsidR="00851FB4">
        <w:t>кнопке</w:t>
      </w:r>
      <w:r w:rsidRPr="00851FB4">
        <w:t xml:space="preserve"> «Удалить связь с документом».</w:t>
      </w:r>
    </w:p>
    <w:p w:rsidR="00E94677" w:rsidRPr="00F56BCD" w:rsidRDefault="00F42A92" w:rsidP="00F56BCD">
      <w:pPr>
        <w:pStyle w:val="ad"/>
      </w:pPr>
      <w:r w:rsidRPr="00F56BCD">
        <w:drawing>
          <wp:inline distT="0" distB="0" distL="0" distR="0">
            <wp:extent cx="4149779" cy="1590220"/>
            <wp:effectExtent l="0" t="0" r="3175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60466" cy="1594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r w:rsidRPr="005A7499">
        <w:t xml:space="preserve">Рис. </w:t>
      </w:r>
      <w:fldSimple w:instr=" SEQ Рис. \* ARABIC ">
        <w:r w:rsidR="00C478A4">
          <w:rPr>
            <w:noProof/>
          </w:rPr>
          <w:t>45</w:t>
        </w:r>
      </w:fldSimple>
    </w:p>
    <w:p w:rsidR="00E94677" w:rsidRPr="00851FB4" w:rsidRDefault="00F42A92" w:rsidP="00851FB4">
      <w:pPr>
        <w:pStyle w:val="a1"/>
      </w:pPr>
      <w:r w:rsidRPr="00851FB4">
        <w:t xml:space="preserve">В реестре </w:t>
      </w:r>
      <w:r w:rsidRPr="00851FB4">
        <w:rPr>
          <w:i/>
        </w:rPr>
        <w:t>«НФА – МЗ – Акты о списании МЗ»</w:t>
      </w:r>
      <w:r w:rsidRPr="00851FB4">
        <w:t xml:space="preserve"> у документа аналогично отображается связь с формуляром ЭДО, увидеть ее можно в клавише «Связанные документы».</w:t>
      </w:r>
    </w:p>
    <w:p w:rsidR="00E94677" w:rsidRPr="00F56BCD" w:rsidRDefault="00F42A92" w:rsidP="00F56BCD">
      <w:pPr>
        <w:pStyle w:val="ad"/>
      </w:pPr>
      <w:r w:rsidRPr="00F56BCD">
        <w:drawing>
          <wp:inline distT="0" distB="0" distL="0" distR="0">
            <wp:extent cx="3474962" cy="1727200"/>
            <wp:effectExtent l="0" t="0" r="0" b="6350"/>
            <wp:docPr id="417" name="Рисунок 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89697" cy="1734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r w:rsidRPr="00231F47">
        <w:t xml:space="preserve">Рис. </w:t>
      </w:r>
      <w:fldSimple w:instr=" SEQ Рис. \* ARABIC ">
        <w:r w:rsidR="00C478A4">
          <w:rPr>
            <w:noProof/>
          </w:rPr>
          <w:t>46</w:t>
        </w:r>
      </w:fldSimple>
    </w:p>
    <w:p w:rsidR="00E94677" w:rsidRPr="00851FB4" w:rsidRDefault="00F42A92" w:rsidP="00851FB4">
      <w:pPr>
        <w:pStyle w:val="a1"/>
      </w:pPr>
      <w:r w:rsidRPr="00851FB4">
        <w:t xml:space="preserve">В случае, если в </w:t>
      </w:r>
      <w:r w:rsidRPr="00851FB4">
        <w:rPr>
          <w:i/>
        </w:rPr>
        <w:t>«НФА – МЗ – Акты о списании МЗ»</w:t>
      </w:r>
      <w:r w:rsidRPr="00851FB4">
        <w:t xml:space="preserve"> документ не создан, то его можно создать по клавише «Заполнить содержание» у формуляра ЭДО – для этого необходимо в окне функции активировать </w:t>
      </w:r>
      <w:r w:rsidR="00851FB4">
        <w:t>флажок</w:t>
      </w:r>
      <w:r w:rsidRPr="00851FB4">
        <w:t xml:space="preserve"> </w:t>
      </w:r>
      <w:r w:rsidRPr="00851FB4">
        <w:rPr>
          <w:i/>
        </w:rPr>
        <w:t>«Создать новый документ»</w:t>
      </w:r>
      <w:r w:rsidRPr="00851FB4">
        <w:t>.</w:t>
      </w:r>
    </w:p>
    <w:p w:rsidR="00E94677" w:rsidRPr="00851FB4" w:rsidRDefault="00F42A92" w:rsidP="00851FB4">
      <w:pPr>
        <w:pStyle w:val="a1"/>
      </w:pPr>
      <w:r w:rsidRPr="00851FB4">
        <w:t xml:space="preserve">Если активировать </w:t>
      </w:r>
      <w:r w:rsidR="00851FB4">
        <w:t>флажок</w:t>
      </w:r>
      <w:r w:rsidRPr="00851FB4">
        <w:t xml:space="preserve"> </w:t>
      </w:r>
      <w:r w:rsidRPr="00851FB4">
        <w:rPr>
          <w:b/>
        </w:rPr>
        <w:t>«Создать новый документ»</w:t>
      </w:r>
      <w:r w:rsidRPr="00851FB4">
        <w:t xml:space="preserve"> и нажать клавишу «Применить», то откроется окно параметров создания Акта.</w:t>
      </w:r>
    </w:p>
    <w:p w:rsidR="00E94677" w:rsidRPr="00F56BCD" w:rsidRDefault="00F42A92" w:rsidP="00F56BCD">
      <w:pPr>
        <w:pStyle w:val="ad"/>
      </w:pPr>
      <w:r w:rsidRPr="00F56BCD">
        <w:drawing>
          <wp:inline distT="0" distB="0" distL="0" distR="0">
            <wp:extent cx="4131310" cy="1071485"/>
            <wp:effectExtent l="0" t="0" r="2540" b="0"/>
            <wp:docPr id="418" name="Рисунок 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7342" cy="1075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r w:rsidRPr="00231F47">
        <w:t xml:space="preserve">Рис. </w:t>
      </w:r>
      <w:fldSimple w:instr=" SEQ Рис. \* ARABIC ">
        <w:r w:rsidR="00C478A4">
          <w:rPr>
            <w:noProof/>
          </w:rPr>
          <w:t>47</w:t>
        </w:r>
      </w:fldSimple>
    </w:p>
    <w:p w:rsidR="00E94677" w:rsidRPr="00851FB4" w:rsidRDefault="00F42A92" w:rsidP="00851FB4">
      <w:pPr>
        <w:pStyle w:val="a1"/>
      </w:pPr>
      <w:r w:rsidRPr="00851FB4">
        <w:lastRenderedPageBreak/>
        <w:t xml:space="preserve">В результате заполнения окна в реестре </w:t>
      </w:r>
      <w:r w:rsidRPr="00851FB4">
        <w:rPr>
          <w:i/>
        </w:rPr>
        <w:t>«Акты о списании МЗ»</w:t>
      </w:r>
      <w:r w:rsidRPr="00851FB4">
        <w:t xml:space="preserve"> будет создан новый документ, который необходимо заполнить и сохранить/провести.</w:t>
      </w:r>
    </w:p>
    <w:p w:rsidR="00E94677" w:rsidRPr="00F56BCD" w:rsidRDefault="00F42A92" w:rsidP="00F56BCD">
      <w:pPr>
        <w:pStyle w:val="ad"/>
      </w:pPr>
      <w:r w:rsidRPr="00F56BCD">
        <w:drawing>
          <wp:inline distT="0" distB="0" distL="0" distR="0">
            <wp:extent cx="5099685" cy="3143457"/>
            <wp:effectExtent l="0" t="0" r="5715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08214" cy="3148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r w:rsidRPr="00231F47">
        <w:t xml:space="preserve">Рис. </w:t>
      </w:r>
      <w:fldSimple w:instr=" SEQ Рис. \* ARABIC ">
        <w:r w:rsidR="00C478A4">
          <w:rPr>
            <w:noProof/>
          </w:rPr>
          <w:t>48</w:t>
        </w:r>
      </w:fldSimple>
    </w:p>
    <w:p w:rsidR="00E94677" w:rsidRPr="00851FB4" w:rsidRDefault="00F42A92" w:rsidP="00851FB4">
      <w:pPr>
        <w:pStyle w:val="a1"/>
      </w:pPr>
      <w:r w:rsidRPr="00851FB4">
        <w:t xml:space="preserve">После сохранения/проведения выводится информационное окно с результатом выполнения функции: </w:t>
      </w:r>
      <w:r w:rsidRPr="00851FB4">
        <w:rPr>
          <w:i/>
        </w:rPr>
        <w:t>«Акт о списании материальных запасов успешно создан и привязан»</w:t>
      </w:r>
      <w:r w:rsidRPr="00851FB4">
        <w:t>.</w:t>
      </w:r>
    </w:p>
    <w:p w:rsidR="00E94677" w:rsidRPr="00F56BCD" w:rsidRDefault="00F42A92" w:rsidP="00F56BCD">
      <w:pPr>
        <w:pStyle w:val="ad"/>
      </w:pPr>
      <w:r w:rsidRPr="00F56BCD">
        <w:drawing>
          <wp:inline distT="0" distB="0" distL="0" distR="0">
            <wp:extent cx="4544060" cy="2029377"/>
            <wp:effectExtent l="0" t="0" r="0" b="9525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49014" cy="203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r w:rsidRPr="00231F47">
        <w:t xml:space="preserve">Рис. </w:t>
      </w:r>
      <w:fldSimple w:instr=" SEQ Рис. \* ARABIC ">
        <w:r w:rsidR="00C478A4">
          <w:rPr>
            <w:noProof/>
          </w:rPr>
          <w:t>49</w:t>
        </w:r>
      </w:fldSimple>
    </w:p>
    <w:p w:rsidR="00E94677" w:rsidRPr="00851FB4" w:rsidRDefault="00F42A92" w:rsidP="00851FB4">
      <w:pPr>
        <w:pStyle w:val="a1"/>
      </w:pPr>
      <w:r w:rsidRPr="00851FB4">
        <w:t>В результате аналогично образуются связи между формуляром ЭДО и Актом, заполняются вкладки «Содержание ФХД» и «Документы» у формуляра ЭДО.</w:t>
      </w:r>
    </w:p>
    <w:p w:rsidR="00E94677" w:rsidRPr="00BD4ED7" w:rsidRDefault="00F42A92" w:rsidP="00BD4ED7">
      <w:pPr>
        <w:pStyle w:val="2"/>
      </w:pPr>
      <w:bookmarkStart w:id="46" w:name="_Toc176520721"/>
      <w:r w:rsidRPr="00BD4ED7">
        <w:lastRenderedPageBreak/>
        <w:t>Функции смены статусов записей реестра ЭДО</w:t>
      </w:r>
      <w:bookmarkEnd w:id="42"/>
      <w:bookmarkEnd w:id="46"/>
    </w:p>
    <w:p w:rsidR="00E94677" w:rsidRDefault="00F42A92" w:rsidP="00F56BCD">
      <w:pPr>
        <w:pStyle w:val="a1"/>
      </w:pPr>
      <w:r>
        <w:t xml:space="preserve">После сохранения формуляра ЭДО для записи со статусом «Черновик» на панели инструментов и в формуляре ЭДО становятся доступны те функции, которые были определены в выбранном маршруте. Например, функция «Подписать </w:t>
      </w:r>
      <w:r w:rsidR="00851FB4">
        <w:t>XML</w:t>
      </w:r>
      <w:r>
        <w:t>» или «Отклонить».</w:t>
      </w:r>
    </w:p>
    <w:p w:rsidR="00E94677" w:rsidRPr="00F56BCD" w:rsidRDefault="00F42A92" w:rsidP="00F56BCD">
      <w:pPr>
        <w:pStyle w:val="ad"/>
      </w:pPr>
      <w:r w:rsidRPr="00F56BCD">
        <w:drawing>
          <wp:inline distT="0" distB="0" distL="0" distR="0">
            <wp:extent cx="5571784" cy="2174797"/>
            <wp:effectExtent l="0" t="0" r="0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77945" cy="2177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r w:rsidRPr="00231F47">
        <w:t xml:space="preserve">Рис. </w:t>
      </w:r>
      <w:fldSimple w:instr=" SEQ Рис. \* ARABIC ">
        <w:r w:rsidR="00C478A4">
          <w:rPr>
            <w:noProof/>
          </w:rPr>
          <w:t>50</w:t>
        </w:r>
      </w:fldSimple>
    </w:p>
    <w:p w:rsidR="00851FB4" w:rsidRPr="00851FB4" w:rsidRDefault="00851FB4" w:rsidP="00851FB4">
      <w:pPr>
        <w:pStyle w:val="a1"/>
      </w:pPr>
    </w:p>
    <w:p w:rsidR="00E94677" w:rsidRPr="00F56BCD" w:rsidRDefault="00F42A92" w:rsidP="00F56BCD">
      <w:pPr>
        <w:pStyle w:val="ad"/>
      </w:pPr>
      <w:r w:rsidRPr="00F56BCD">
        <w:drawing>
          <wp:inline distT="0" distB="0" distL="0" distR="0">
            <wp:extent cx="5696558" cy="2253250"/>
            <wp:effectExtent l="0" t="0" r="0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06563" cy="2257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r w:rsidRPr="00231F47">
        <w:t xml:space="preserve">Рис. </w:t>
      </w:r>
      <w:fldSimple w:instr=" SEQ Рис. \* ARABIC ">
        <w:r w:rsidR="00C478A4">
          <w:rPr>
            <w:noProof/>
          </w:rPr>
          <w:t>51</w:t>
        </w:r>
      </w:fldSimple>
    </w:p>
    <w:p w:rsidR="00851FB4" w:rsidRPr="00851FB4" w:rsidRDefault="00851FB4" w:rsidP="00851FB4">
      <w:pPr>
        <w:pStyle w:val="affff0"/>
      </w:pPr>
      <w:r w:rsidRPr="00851FB4">
        <w:t xml:space="preserve">Таблица </w:t>
      </w:r>
      <w:fldSimple w:instr=" SEQ Таблица \* ARABIC ">
        <w:r w:rsidR="00C478A4">
          <w:rPr>
            <w:noProof/>
          </w:rPr>
          <w:t>3</w:t>
        </w:r>
      </w:fldSimple>
      <w:r w:rsidRPr="00851FB4">
        <w:t>. Функции смены статусов записей реестра ЭДО</w:t>
      </w:r>
    </w:p>
    <w:tbl>
      <w:tblPr>
        <w:tblStyle w:val="aff1"/>
        <w:tblW w:w="5000" w:type="pct"/>
        <w:tblLook w:val="04A0"/>
      </w:tblPr>
      <w:tblGrid>
        <w:gridCol w:w="2604"/>
        <w:gridCol w:w="7760"/>
      </w:tblGrid>
      <w:tr w:rsidR="00E94677" w:rsidRPr="00851FB4" w:rsidTr="00851FB4">
        <w:trPr>
          <w:trHeight w:val="567"/>
          <w:tblHeader/>
        </w:trPr>
        <w:tc>
          <w:tcPr>
            <w:tcW w:w="2604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E94677" w:rsidRPr="00851FB4" w:rsidRDefault="00F42A92" w:rsidP="00851FB4">
            <w:pPr>
              <w:pStyle w:val="aff2"/>
            </w:pPr>
            <w:r w:rsidRPr="00851FB4">
              <w:t>Функция</w:t>
            </w:r>
          </w:p>
        </w:tc>
        <w:tc>
          <w:tcPr>
            <w:tcW w:w="7760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E94677" w:rsidRPr="00851FB4" w:rsidRDefault="00F42A92" w:rsidP="00851FB4">
            <w:pPr>
              <w:pStyle w:val="aff2"/>
            </w:pPr>
            <w:r w:rsidRPr="00851FB4">
              <w:t>Назначение</w:t>
            </w:r>
          </w:p>
        </w:tc>
      </w:tr>
      <w:tr w:rsidR="00E94677" w:rsidTr="00851FB4">
        <w:tc>
          <w:tcPr>
            <w:tcW w:w="2604" w:type="dxa"/>
            <w:tcBorders>
              <w:top w:val="double" w:sz="4" w:space="0" w:color="auto"/>
            </w:tcBorders>
            <w:vAlign w:val="center"/>
          </w:tcPr>
          <w:p w:rsidR="00E94677" w:rsidRPr="00851FB4" w:rsidRDefault="00F42A92" w:rsidP="00851FB4">
            <w:pPr>
              <w:pStyle w:val="aff3"/>
              <w:jc w:val="center"/>
            </w:pPr>
            <w:r w:rsidRPr="00851FB4">
              <w:t>На подписание</w:t>
            </w:r>
          </w:p>
        </w:tc>
        <w:tc>
          <w:tcPr>
            <w:tcW w:w="7760" w:type="dxa"/>
            <w:tcBorders>
              <w:top w:val="double" w:sz="4" w:space="0" w:color="auto"/>
            </w:tcBorders>
            <w:vAlign w:val="center"/>
          </w:tcPr>
          <w:p w:rsidR="00E94677" w:rsidRPr="00F56BCD" w:rsidRDefault="00F42A92" w:rsidP="00F56BCD">
            <w:pPr>
              <w:pStyle w:val="aff3"/>
            </w:pPr>
            <w:r w:rsidRPr="00F56BCD">
              <w:t xml:space="preserve">Промежуточный статус для отправки на подписание электронной подписью должностному лицу. Подписание документа при переходе не производится. Применяется, отправка на подписание должна </w:t>
            </w:r>
            <w:r w:rsidR="00851FB4" w:rsidRPr="00F56BCD">
              <w:t>инициироваться</w:t>
            </w:r>
            <w:r w:rsidRPr="00F56BCD">
              <w:t xml:space="preserve"> определенным пользователем. При отсутствии статуса доступно подписание черновика.</w:t>
            </w:r>
          </w:p>
          <w:p w:rsidR="00E94677" w:rsidRPr="00F56BCD" w:rsidRDefault="00F42A92" w:rsidP="00F56BCD">
            <w:pPr>
              <w:pStyle w:val="aff3"/>
            </w:pPr>
            <w:r w:rsidRPr="00F56BCD">
              <w:t xml:space="preserve">После отправки на подписание, запись реестра ЭДО становится недоступна для </w:t>
            </w:r>
            <w:r w:rsidRPr="00F56BCD">
              <w:lastRenderedPageBreak/>
              <w:t>редактирования.</w:t>
            </w:r>
          </w:p>
        </w:tc>
      </w:tr>
      <w:tr w:rsidR="00E94677" w:rsidTr="00851FB4">
        <w:tc>
          <w:tcPr>
            <w:tcW w:w="2604" w:type="dxa"/>
            <w:vAlign w:val="center"/>
          </w:tcPr>
          <w:p w:rsidR="00E94677" w:rsidRPr="00851FB4" w:rsidRDefault="00F42A92" w:rsidP="00851FB4">
            <w:pPr>
              <w:pStyle w:val="aff3"/>
              <w:jc w:val="center"/>
            </w:pPr>
            <w:r w:rsidRPr="00851FB4">
              <w:lastRenderedPageBreak/>
              <w:t xml:space="preserve">Подписать </w:t>
            </w:r>
            <w:r w:rsidR="00851FB4" w:rsidRPr="00851FB4">
              <w:t>XML</w:t>
            </w:r>
          </w:p>
        </w:tc>
        <w:tc>
          <w:tcPr>
            <w:tcW w:w="7760" w:type="dxa"/>
            <w:vAlign w:val="center"/>
          </w:tcPr>
          <w:p w:rsidR="00E94677" w:rsidRPr="00851FB4" w:rsidRDefault="00F42A92" w:rsidP="00851FB4">
            <w:pPr>
              <w:pStyle w:val="aff3"/>
            </w:pPr>
            <w:r w:rsidRPr="00851FB4">
              <w:t>На данном статусе производится подписание документа ПЭП или ЭЦП в зависимости от внесенных настроек в Маршрут документа.</w:t>
            </w:r>
          </w:p>
        </w:tc>
      </w:tr>
      <w:tr w:rsidR="00E94677" w:rsidTr="00851FB4">
        <w:tc>
          <w:tcPr>
            <w:tcW w:w="2604" w:type="dxa"/>
            <w:vAlign w:val="center"/>
          </w:tcPr>
          <w:p w:rsidR="00E94677" w:rsidRPr="00851FB4" w:rsidRDefault="00F42A92" w:rsidP="00851FB4">
            <w:pPr>
              <w:pStyle w:val="aff3"/>
              <w:jc w:val="center"/>
            </w:pPr>
            <w:r w:rsidRPr="00851FB4">
              <w:t>Отклонить</w:t>
            </w:r>
          </w:p>
        </w:tc>
        <w:tc>
          <w:tcPr>
            <w:tcW w:w="7760" w:type="dxa"/>
            <w:vAlign w:val="center"/>
          </w:tcPr>
          <w:p w:rsidR="00E94677" w:rsidRPr="00851FB4" w:rsidRDefault="00F42A92" w:rsidP="00851FB4">
            <w:pPr>
              <w:pStyle w:val="aff3"/>
            </w:pPr>
            <w:r w:rsidRPr="00851FB4">
              <w:t>На данном статусе производится возврат записи реестра в статус «Отклонен», если должностное лицо при проверке перед подписанием обнаружит ошибку в исходных данных первичного документа.</w:t>
            </w:r>
          </w:p>
        </w:tc>
      </w:tr>
      <w:tr w:rsidR="00E94677" w:rsidTr="00851FB4">
        <w:tc>
          <w:tcPr>
            <w:tcW w:w="2604" w:type="dxa"/>
            <w:vAlign w:val="center"/>
          </w:tcPr>
          <w:p w:rsidR="00E94677" w:rsidRPr="00851FB4" w:rsidRDefault="00F42A92" w:rsidP="00851FB4">
            <w:pPr>
              <w:pStyle w:val="aff3"/>
              <w:jc w:val="center"/>
            </w:pPr>
            <w:r w:rsidRPr="00851FB4">
              <w:t>На редактирование</w:t>
            </w:r>
          </w:p>
        </w:tc>
        <w:tc>
          <w:tcPr>
            <w:tcW w:w="7760" w:type="dxa"/>
            <w:vAlign w:val="center"/>
          </w:tcPr>
          <w:p w:rsidR="00E94677" w:rsidRPr="00851FB4" w:rsidRDefault="00F42A92" w:rsidP="00851FB4">
            <w:pPr>
              <w:pStyle w:val="aff3"/>
            </w:pPr>
            <w:r w:rsidRPr="00851FB4">
              <w:rPr>
                <w:szCs w:val="24"/>
              </w:rPr>
              <w:t>Промежуточный статус. Клавиша становится доступна после отклонения документа</w:t>
            </w:r>
            <w:r w:rsidRPr="00851FB4">
              <w:t>, функция переводит формуляр ЭДО в статус «Черновик», после чего можно отредактировать связанный первичный документ.</w:t>
            </w:r>
          </w:p>
        </w:tc>
      </w:tr>
      <w:tr w:rsidR="00E94677" w:rsidTr="00851FB4">
        <w:tc>
          <w:tcPr>
            <w:tcW w:w="2604" w:type="dxa"/>
            <w:vAlign w:val="center"/>
          </w:tcPr>
          <w:p w:rsidR="00E94677" w:rsidRPr="00851FB4" w:rsidRDefault="00F42A92" w:rsidP="00851FB4">
            <w:pPr>
              <w:pStyle w:val="aff3"/>
              <w:jc w:val="center"/>
            </w:pPr>
            <w:r w:rsidRPr="00851FB4">
              <w:t>На аннулирование</w:t>
            </w:r>
          </w:p>
        </w:tc>
        <w:tc>
          <w:tcPr>
            <w:tcW w:w="7760" w:type="dxa"/>
            <w:vAlign w:val="center"/>
          </w:tcPr>
          <w:p w:rsidR="00E94677" w:rsidRPr="00851FB4" w:rsidRDefault="00F42A92" w:rsidP="00851FB4">
            <w:pPr>
              <w:pStyle w:val="aff3"/>
            </w:pPr>
            <w:r w:rsidRPr="00851FB4">
              <w:t xml:space="preserve">Промежуточный статус. Предполагается, что будет использоваться должностным лицом в случае обнаружения ошибки в документах, подписанных электронной подписью. Перевод в статус «На аннулировании» означает требование рассмотреть необходимость аннулирования документа. </w:t>
            </w:r>
          </w:p>
        </w:tc>
      </w:tr>
      <w:tr w:rsidR="00E94677" w:rsidTr="00851FB4">
        <w:tc>
          <w:tcPr>
            <w:tcW w:w="2604" w:type="dxa"/>
            <w:vAlign w:val="center"/>
          </w:tcPr>
          <w:p w:rsidR="00E94677" w:rsidRPr="00851FB4" w:rsidRDefault="00F42A92" w:rsidP="00851FB4">
            <w:pPr>
              <w:pStyle w:val="aff3"/>
              <w:jc w:val="center"/>
            </w:pPr>
            <w:r w:rsidRPr="00851FB4">
              <w:t>Аннулировать</w:t>
            </w:r>
          </w:p>
        </w:tc>
        <w:tc>
          <w:tcPr>
            <w:tcW w:w="7760" w:type="dxa"/>
            <w:vAlign w:val="center"/>
          </w:tcPr>
          <w:p w:rsidR="00E94677" w:rsidRPr="00851FB4" w:rsidRDefault="00F42A92" w:rsidP="00851FB4">
            <w:pPr>
              <w:pStyle w:val="aff3"/>
            </w:pPr>
            <w:r w:rsidRPr="00851FB4">
              <w:t>Предполагается, что будет использоваться должностным лицом для подтверждения необходимости аннулирования документа. После выполнения функции запись переходит в статус «Аннулирован», который является конечным статусом – без возможности возврата записи в предыдущие статусы, т.е. невозможно будет исправить документ.</w:t>
            </w:r>
          </w:p>
        </w:tc>
      </w:tr>
    </w:tbl>
    <w:p w:rsidR="00E94677" w:rsidRPr="00851FB4" w:rsidRDefault="00E94677" w:rsidP="00851FB4">
      <w:pPr>
        <w:pStyle w:val="a1"/>
      </w:pPr>
    </w:p>
    <w:p w:rsidR="00E94677" w:rsidRPr="00851FB4" w:rsidRDefault="00F42A92" w:rsidP="00851FB4">
      <w:pPr>
        <w:pStyle w:val="a1"/>
      </w:pPr>
      <w:r w:rsidRPr="00851FB4">
        <w:t>В окне каждой функции доступен ввод комментария для описания причины перевода документа в тот или иной статус.</w:t>
      </w:r>
    </w:p>
    <w:p w:rsidR="00E94677" w:rsidRPr="00BD4ED7" w:rsidRDefault="00F42A92" w:rsidP="00BD4ED7">
      <w:pPr>
        <w:pStyle w:val="2"/>
      </w:pPr>
      <w:bookmarkStart w:id="47" w:name="_Toc176520722"/>
      <w:r w:rsidRPr="00BD4ED7">
        <w:t xml:space="preserve">Функция «Подписать </w:t>
      </w:r>
      <w:r w:rsidR="00851FB4" w:rsidRPr="00BD4ED7">
        <w:t>XML</w:t>
      </w:r>
      <w:r w:rsidRPr="00BD4ED7">
        <w:t>»</w:t>
      </w:r>
      <w:bookmarkEnd w:id="47"/>
    </w:p>
    <w:p w:rsidR="00E94677" w:rsidRPr="00851FB4" w:rsidRDefault="00F42A92" w:rsidP="00851FB4">
      <w:pPr>
        <w:pStyle w:val="a1"/>
      </w:pPr>
      <w:r w:rsidRPr="00851FB4">
        <w:t xml:space="preserve">Применяется для формуляров с видом документа «Электронный первичный документ», у которого есть связь с документом системы из </w:t>
      </w:r>
      <w:r w:rsidR="00851FB4" w:rsidRPr="00851FB4">
        <w:t>соответствующего</w:t>
      </w:r>
      <w:r w:rsidRPr="00851FB4">
        <w:t xml:space="preserve"> реестра.</w:t>
      </w:r>
    </w:p>
    <w:p w:rsidR="00E94677" w:rsidRPr="00F56BCD" w:rsidRDefault="00F42A92" w:rsidP="00F56BCD">
      <w:pPr>
        <w:pStyle w:val="ad"/>
      </w:pPr>
      <w:r w:rsidRPr="00F56BCD">
        <w:drawing>
          <wp:inline distT="0" distB="0" distL="0" distR="0">
            <wp:extent cx="5819775" cy="1895475"/>
            <wp:effectExtent l="0" t="0" r="9525" b="9525"/>
            <wp:docPr id="239" name="Рисунок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9775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r w:rsidRPr="00231F47">
        <w:t xml:space="preserve">Рис. </w:t>
      </w:r>
      <w:fldSimple w:instr=" SEQ Рис. \* ARABIC ">
        <w:r w:rsidR="00C478A4">
          <w:rPr>
            <w:noProof/>
          </w:rPr>
          <w:t>52</w:t>
        </w:r>
      </w:fldSimple>
    </w:p>
    <w:p w:rsidR="00E94677" w:rsidRPr="00851FB4" w:rsidRDefault="00F42A92" w:rsidP="00851FB4">
      <w:pPr>
        <w:pStyle w:val="a1"/>
      </w:pPr>
      <w:r w:rsidRPr="00851FB4">
        <w:t xml:space="preserve">Функция предназначена для подписания формуляра ЭДО, как простой электронной подписью (ПЭП), </w:t>
      </w:r>
      <w:r w:rsidR="005A7499" w:rsidRPr="00851FB4">
        <w:t>так и усиленной подписью (ЭЦП).</w:t>
      </w:r>
    </w:p>
    <w:p w:rsidR="00E94677" w:rsidRPr="00BD4ED7" w:rsidRDefault="00F42A92" w:rsidP="00BD4ED7">
      <w:pPr>
        <w:pStyle w:val="3"/>
      </w:pPr>
      <w:bookmarkStart w:id="48" w:name="_Toc176520723"/>
      <w:r w:rsidRPr="00BD4ED7">
        <w:lastRenderedPageBreak/>
        <w:t>Подписание усиленной подписью (ЭЦП)</w:t>
      </w:r>
      <w:bookmarkEnd w:id="48"/>
    </w:p>
    <w:p w:rsidR="00E94677" w:rsidRPr="00851FB4" w:rsidRDefault="00F42A92" w:rsidP="00851FB4">
      <w:pPr>
        <w:pStyle w:val="a1"/>
      </w:pPr>
      <w:r w:rsidRPr="00851FB4">
        <w:t>Рассмотрим пример подписания электронного первичного документа «Акта о списании материальных запасов» по маршрут документа.</w:t>
      </w:r>
    </w:p>
    <w:p w:rsidR="00E94677" w:rsidRPr="00851FB4" w:rsidRDefault="00F42A92" w:rsidP="00851FB4">
      <w:pPr>
        <w:pStyle w:val="a1"/>
      </w:pPr>
      <w:r w:rsidRPr="00851FB4">
        <w:t xml:space="preserve">Подписать можно только такой формуляр ЭДО, у которого связанный документ из реестра </w:t>
      </w:r>
      <w:r w:rsidRPr="00851FB4">
        <w:rPr>
          <w:i/>
        </w:rPr>
        <w:t>«НФА – МЗ – Акты о списании МЗ»</w:t>
      </w:r>
      <w:r w:rsidRPr="00851FB4">
        <w:t xml:space="preserve"> находится в состоянии </w:t>
      </w:r>
      <w:r w:rsidRPr="00851FB4">
        <w:rPr>
          <w:b/>
        </w:rPr>
        <w:t>«Проведен</w:t>
      </w:r>
      <w:r w:rsidRPr="00851FB4">
        <w:t xml:space="preserve">», иначе будет выведено предупреждающее сообщение: </w:t>
      </w:r>
      <w:r w:rsidRPr="00851FB4">
        <w:rPr>
          <w:i/>
        </w:rPr>
        <w:t>«Необходимо зарегистрировать связанный документ. Акт о списании материальных запасов № от дата»</w:t>
      </w:r>
      <w:r w:rsidRPr="00851FB4">
        <w:t>.</w:t>
      </w:r>
    </w:p>
    <w:p w:rsidR="00E94677" w:rsidRPr="00F56BCD" w:rsidRDefault="00F42A92" w:rsidP="00F56BCD">
      <w:pPr>
        <w:pStyle w:val="ad"/>
      </w:pPr>
      <w:r w:rsidRPr="00F56BCD">
        <w:drawing>
          <wp:inline distT="0" distB="0" distL="0" distR="0">
            <wp:extent cx="4671060" cy="884691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81716" cy="886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r w:rsidRPr="00231F47">
        <w:t xml:space="preserve">Рис. </w:t>
      </w:r>
      <w:fldSimple w:instr=" SEQ Рис. \* ARABIC ">
        <w:r w:rsidR="00C478A4">
          <w:rPr>
            <w:noProof/>
          </w:rPr>
          <w:t>53</w:t>
        </w:r>
      </w:fldSimple>
    </w:p>
    <w:p w:rsidR="00E94677" w:rsidRPr="00851FB4" w:rsidRDefault="00F42A92" w:rsidP="00851FB4">
      <w:pPr>
        <w:pStyle w:val="a1"/>
      </w:pPr>
      <w:r w:rsidRPr="00851FB4">
        <w:t xml:space="preserve">В случае подписания усиленной </w:t>
      </w:r>
      <w:r w:rsidR="00CC74BF" w:rsidRPr="00851FB4">
        <w:t>подписью</w:t>
      </w:r>
      <w:r w:rsidRPr="00851FB4">
        <w:t xml:space="preserve"> (ЭЦП) при вызове функции «Подписать </w:t>
      </w:r>
      <w:r w:rsidR="00851FB4" w:rsidRPr="00851FB4">
        <w:t>XML</w:t>
      </w:r>
      <w:r w:rsidRPr="00851FB4">
        <w:t xml:space="preserve">» создаются формы документов для визуализации в формате </w:t>
      </w:r>
      <w:r w:rsidRPr="00851FB4">
        <w:rPr>
          <w:b/>
        </w:rPr>
        <w:t>.pdf</w:t>
      </w:r>
      <w:r w:rsidRPr="00851FB4">
        <w:t xml:space="preserve"> и </w:t>
      </w:r>
      <w:r w:rsidRPr="00851FB4">
        <w:rPr>
          <w:b/>
        </w:rPr>
        <w:t>.xml</w:t>
      </w:r>
      <w:r w:rsidRPr="00851FB4">
        <w:t xml:space="preserve">. Визуализация документа производится по документу из вкладки </w:t>
      </w:r>
      <w:r w:rsidRPr="00851FB4">
        <w:rPr>
          <w:b/>
        </w:rPr>
        <w:t>«Документы»</w:t>
      </w:r>
      <w:r w:rsidRPr="00851FB4">
        <w:t xml:space="preserve"> формуляра ЭДО.</w:t>
      </w:r>
    </w:p>
    <w:p w:rsidR="00E94677" w:rsidRPr="00F56BCD" w:rsidRDefault="00F42A92" w:rsidP="00F56BCD">
      <w:pPr>
        <w:pStyle w:val="ad"/>
      </w:pPr>
      <w:r w:rsidRPr="00F56BCD">
        <w:drawing>
          <wp:inline distT="0" distB="0" distL="0" distR="0">
            <wp:extent cx="3579472" cy="2820860"/>
            <wp:effectExtent l="0" t="0" r="254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87659" cy="2827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r w:rsidRPr="00231F47">
        <w:t xml:space="preserve">Рис. </w:t>
      </w:r>
      <w:fldSimple w:instr=" SEQ Рис. \* ARABIC ">
        <w:r w:rsidR="00C478A4">
          <w:rPr>
            <w:noProof/>
          </w:rPr>
          <w:t>54</w:t>
        </w:r>
      </w:fldSimple>
    </w:p>
    <w:p w:rsidR="00E94677" w:rsidRPr="00851FB4" w:rsidRDefault="00F42A92" w:rsidP="00851FB4">
      <w:pPr>
        <w:pStyle w:val="a1"/>
      </w:pPr>
      <w:r w:rsidRPr="00851FB4">
        <w:t>При выборе сертификата отображаются действующие сертификаты с закрытым ключом, которые внесены на учреждении в настройке «Доступные сертификаты пользователей ЭДО бухгалтерии», а также добавленные в настройке роли у пользователя-подписанта на вкладке «Настройки ЭП и шифрования».</w:t>
      </w:r>
    </w:p>
    <w:p w:rsidR="00E94677" w:rsidRPr="00F56BCD" w:rsidRDefault="00F42A92" w:rsidP="00F56BCD">
      <w:pPr>
        <w:pStyle w:val="ad"/>
      </w:pPr>
      <w:r w:rsidRPr="00F56BCD">
        <w:lastRenderedPageBreak/>
        <w:drawing>
          <wp:inline distT="0" distB="0" distL="0" distR="0">
            <wp:extent cx="5509260" cy="3262048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3850" cy="3264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r w:rsidRPr="00231F47">
        <w:t xml:space="preserve">Рис. </w:t>
      </w:r>
      <w:fldSimple w:instr=" SEQ Рис. \* ARABIC ">
        <w:r w:rsidR="00C478A4">
          <w:rPr>
            <w:noProof/>
          </w:rPr>
          <w:t>55</w:t>
        </w:r>
      </w:fldSimple>
    </w:p>
    <w:p w:rsidR="00E94677" w:rsidRPr="00851FB4" w:rsidRDefault="00F42A92" w:rsidP="00851FB4">
      <w:pPr>
        <w:pStyle w:val="a1"/>
      </w:pPr>
      <w:r w:rsidRPr="00851FB4">
        <w:t xml:space="preserve">После выбора сертификата и нажатия клавиши «Да» в окне функции открывается окно </w:t>
      </w:r>
      <w:r w:rsidRPr="00851FB4">
        <w:rPr>
          <w:b/>
        </w:rPr>
        <w:t>«Документы для подписи»</w:t>
      </w:r>
      <w:r w:rsidRPr="00851FB4">
        <w:t xml:space="preserve"> со вкладками:</w:t>
      </w:r>
    </w:p>
    <w:p w:rsidR="00E94677" w:rsidRPr="00851FB4" w:rsidRDefault="00F42A92" w:rsidP="00851FB4">
      <w:pPr>
        <w:pStyle w:val="phlistitemized1"/>
      </w:pPr>
      <w:r w:rsidRPr="00851FB4">
        <w:t xml:space="preserve">Визуализация документа с оттиском (справочно) – на вкладке отображается форма документа </w:t>
      </w:r>
      <w:r w:rsidRPr="00851FB4">
        <w:rPr>
          <w:b/>
        </w:rPr>
        <w:t>в формате .pdf</w:t>
      </w:r>
      <w:r w:rsidRPr="00851FB4">
        <w:t>;</w:t>
      </w:r>
    </w:p>
    <w:p w:rsidR="00E94677" w:rsidRPr="00851FB4" w:rsidRDefault="00F42A92" w:rsidP="00851FB4">
      <w:pPr>
        <w:pStyle w:val="phlistitemized1"/>
      </w:pPr>
      <w:r w:rsidRPr="00851FB4">
        <w:t xml:space="preserve">Подписанные данные (xml) – на вкладке отображается форма документа </w:t>
      </w:r>
      <w:r w:rsidRPr="00851FB4">
        <w:rPr>
          <w:b/>
        </w:rPr>
        <w:t>в формате .xml</w:t>
      </w:r>
      <w:r w:rsidRPr="00851FB4">
        <w:t>;</w:t>
      </w:r>
    </w:p>
    <w:p w:rsidR="00851FB4" w:rsidRPr="00851FB4" w:rsidRDefault="00851FB4" w:rsidP="00851FB4">
      <w:pPr>
        <w:pStyle w:val="a1"/>
      </w:pPr>
    </w:p>
    <w:p w:rsidR="00E94677" w:rsidRPr="00851FB4" w:rsidRDefault="00F42A92" w:rsidP="00851FB4">
      <w:pPr>
        <w:pStyle w:val="a1"/>
      </w:pPr>
      <w:r w:rsidRPr="00851FB4">
        <w:t xml:space="preserve">Для того, чтобы подписать документ и наложить оттиск подписи необходимо нажать клавишу </w:t>
      </w:r>
      <w:r w:rsidRPr="00851FB4">
        <w:rPr>
          <w:b/>
        </w:rPr>
        <w:t>«Добавить подпись»</w:t>
      </w:r>
      <w:r w:rsidRPr="00851FB4">
        <w:t xml:space="preserve"> во вкладке «Визуализация документа с оттиском (справочно)».</w:t>
      </w:r>
    </w:p>
    <w:p w:rsidR="00E94677" w:rsidRPr="00F56BCD" w:rsidRDefault="00F42A92" w:rsidP="00F56BCD">
      <w:pPr>
        <w:pStyle w:val="ad"/>
      </w:pPr>
      <w:r w:rsidRPr="00F56BCD">
        <w:lastRenderedPageBreak/>
        <w:drawing>
          <wp:inline distT="0" distB="0" distL="0" distR="0">
            <wp:extent cx="5941060" cy="2696354"/>
            <wp:effectExtent l="0" t="0" r="2540" b="889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6487" cy="2698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r w:rsidRPr="00231F47">
        <w:t xml:space="preserve">Рис. </w:t>
      </w:r>
      <w:fldSimple w:instr=" SEQ Рис. \* ARABIC ">
        <w:r w:rsidR="00C478A4">
          <w:rPr>
            <w:noProof/>
          </w:rPr>
          <w:t>56</w:t>
        </w:r>
      </w:fldSimple>
    </w:p>
    <w:p w:rsidR="00E94677" w:rsidRPr="00851FB4" w:rsidRDefault="00F42A92" w:rsidP="00851FB4">
      <w:pPr>
        <w:pStyle w:val="a1"/>
      </w:pPr>
      <w:r w:rsidRPr="00851FB4">
        <w:t>Если штамп не наложен, то при нажатии «Подписать» выводится предупреждение (</w:t>
      </w:r>
      <w:fldSimple w:instr=" REF _Ref176519576 \h  \* MERGEFORMAT ">
        <w:r w:rsidR="00C478A4" w:rsidRPr="00231F47">
          <w:t xml:space="preserve">Рис. </w:t>
        </w:r>
        <w:r w:rsidR="00C478A4">
          <w:t>57</w:t>
        </w:r>
      </w:fldSimple>
      <w:r w:rsidRPr="00851FB4">
        <w:t>).</w:t>
      </w:r>
    </w:p>
    <w:p w:rsidR="00E94677" w:rsidRPr="00F56BCD" w:rsidRDefault="00F42A92" w:rsidP="00F56BCD">
      <w:pPr>
        <w:pStyle w:val="ad"/>
      </w:pPr>
      <w:r w:rsidRPr="00F56BCD">
        <w:drawing>
          <wp:inline distT="0" distB="0" distL="0" distR="0">
            <wp:extent cx="2752725" cy="756791"/>
            <wp:effectExtent l="0" t="0" r="0" b="571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60267" cy="758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bookmarkStart w:id="49" w:name="_Ref176519576"/>
      <w:r w:rsidRPr="00231F47">
        <w:t xml:space="preserve">Рис. </w:t>
      </w:r>
      <w:fldSimple w:instr=" SEQ Рис. \* ARABIC ">
        <w:r w:rsidR="00C478A4">
          <w:rPr>
            <w:noProof/>
          </w:rPr>
          <w:t>57</w:t>
        </w:r>
      </w:fldSimple>
      <w:bookmarkEnd w:id="49"/>
    </w:p>
    <w:p w:rsidR="00E94677" w:rsidRPr="00851FB4" w:rsidRDefault="00F42A92" w:rsidP="00851FB4">
      <w:pPr>
        <w:pStyle w:val="a1"/>
      </w:pPr>
      <w:r w:rsidRPr="00851FB4">
        <w:t>В результате выполнения подписания документа:</w:t>
      </w:r>
    </w:p>
    <w:p w:rsidR="00E94677" w:rsidRPr="00851FB4" w:rsidRDefault="00F42A92" w:rsidP="00851FB4">
      <w:pPr>
        <w:pStyle w:val="phlistitemized1"/>
      </w:pPr>
      <w:r w:rsidRPr="00851FB4">
        <w:t>у формуляра ЭДО меняется статус на «Подписан»;</w:t>
      </w:r>
    </w:p>
    <w:p w:rsidR="00E94677" w:rsidRPr="00F56BCD" w:rsidRDefault="00F42A92" w:rsidP="00F56BCD">
      <w:pPr>
        <w:pStyle w:val="ad"/>
      </w:pPr>
      <w:r w:rsidRPr="00F56BCD">
        <w:drawing>
          <wp:inline distT="0" distB="0" distL="0" distR="0">
            <wp:extent cx="5432419" cy="208280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39279" cy="2085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1FB4" w:rsidRPr="00851FB4" w:rsidRDefault="00851FB4" w:rsidP="00851FB4">
      <w:pPr>
        <w:pStyle w:val="af"/>
      </w:pPr>
      <w:r w:rsidRPr="00851FB4">
        <w:t xml:space="preserve">Рис. </w:t>
      </w:r>
      <w:fldSimple w:instr=" SEQ Рис. \* ARABIC ">
        <w:r w:rsidR="00C478A4">
          <w:rPr>
            <w:noProof/>
          </w:rPr>
          <w:t>58</w:t>
        </w:r>
      </w:fldSimple>
    </w:p>
    <w:p w:rsidR="00851FB4" w:rsidRPr="00851FB4" w:rsidRDefault="00851FB4" w:rsidP="00851FB4">
      <w:pPr>
        <w:pStyle w:val="a1"/>
        <w:rPr>
          <w:lang w:val="en-US"/>
        </w:rPr>
      </w:pPr>
    </w:p>
    <w:p w:rsidR="00E94677" w:rsidRPr="00851FB4" w:rsidRDefault="00F42A92" w:rsidP="00851FB4">
      <w:pPr>
        <w:pStyle w:val="phlistitemized1"/>
      </w:pPr>
      <w:r w:rsidRPr="00851FB4">
        <w:rPr>
          <w:b/>
        </w:rPr>
        <w:lastRenderedPageBreak/>
        <w:t>на вкладке «Файлы»</w:t>
      </w:r>
      <w:r w:rsidRPr="00851FB4">
        <w:t xml:space="preserve"> формуляра ЭДО добавляются строки со ссылкой на скачивание созданных файлов (без визуализации печати);</w:t>
      </w:r>
    </w:p>
    <w:p w:rsidR="00E94677" w:rsidRPr="00F56BCD" w:rsidRDefault="00F42A92" w:rsidP="00F56BCD">
      <w:pPr>
        <w:pStyle w:val="ad"/>
      </w:pPr>
      <w:r w:rsidRPr="00F56BCD">
        <w:drawing>
          <wp:inline distT="0" distB="0" distL="0" distR="0">
            <wp:extent cx="5041002" cy="1911985"/>
            <wp:effectExtent l="0" t="0" r="7620" b="0"/>
            <wp:docPr id="243" name="Рисунок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7637" cy="1914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  <w:rPr>
          <w:lang w:val="en-US"/>
        </w:rPr>
      </w:pPr>
      <w:r w:rsidRPr="00A44A86">
        <w:t xml:space="preserve">Рис. </w:t>
      </w:r>
      <w:fldSimple w:instr=" SEQ Рис. \* ARABIC ">
        <w:r w:rsidR="00C478A4">
          <w:rPr>
            <w:noProof/>
          </w:rPr>
          <w:t>59</w:t>
        </w:r>
      </w:fldSimple>
    </w:p>
    <w:p w:rsidR="00851FB4" w:rsidRPr="00851FB4" w:rsidRDefault="00851FB4" w:rsidP="00851FB4">
      <w:pPr>
        <w:pStyle w:val="a1"/>
      </w:pPr>
    </w:p>
    <w:p w:rsidR="00E94677" w:rsidRPr="00851FB4" w:rsidRDefault="00F42A92" w:rsidP="00851FB4">
      <w:pPr>
        <w:pStyle w:val="phlistitemized1"/>
      </w:pPr>
      <w:r w:rsidRPr="00851FB4">
        <w:rPr>
          <w:b/>
        </w:rPr>
        <w:t>на вкладке «Подписанты»</w:t>
      </w:r>
      <w:r w:rsidRPr="00851FB4">
        <w:t xml:space="preserve"> формуляра ЭДО отображается список подписантов формуляра на каждом из </w:t>
      </w:r>
      <w:r w:rsidR="009C22A3" w:rsidRPr="00851FB4">
        <w:t>статусов</w:t>
      </w:r>
      <w:r w:rsidRPr="00851FB4">
        <w:t xml:space="preserve"> по маршруту подписания.  По каждой записи в маршруте, у которой в конечном статусе указ</w:t>
      </w:r>
      <w:r w:rsidR="009C22A3" w:rsidRPr="00851FB4">
        <w:t>ана запись со статусом ЭДО – «Подписан»</w:t>
      </w:r>
      <w:r w:rsidRPr="00851FB4">
        <w:t>, формируется но</w:t>
      </w:r>
      <w:r w:rsidR="009C22A3" w:rsidRPr="00851FB4">
        <w:t>вая строка (строки) на вкладке «Подписанты»</w:t>
      </w:r>
      <w:r w:rsidRPr="00851FB4">
        <w:t xml:space="preserve"> в том же порядке, что и записи в маршруте. Для способа согласования «Любой по роли», «Пользователь системы» и «Любой из списка» по одной строке, для способов согласования «Все из списка», «По списку (соблюдение очередности)» и «После всех из списка»</w:t>
      </w:r>
      <w:r w:rsidR="00DD5EEA">
        <w:t xml:space="preserve"> по количеству членов комиссии</w:t>
      </w:r>
      <w:r w:rsidR="00DD5EEA" w:rsidRPr="00DD5EEA">
        <w:t>;</w:t>
      </w:r>
    </w:p>
    <w:p w:rsidR="00E94677" w:rsidRPr="00591FC5" w:rsidRDefault="00F42A92" w:rsidP="00591FC5">
      <w:pPr>
        <w:pStyle w:val="ad"/>
      </w:pPr>
      <w:r w:rsidRPr="00591FC5">
        <w:drawing>
          <wp:inline distT="0" distB="0" distL="0" distR="0">
            <wp:extent cx="6443980" cy="303276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3032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r w:rsidRPr="00231F47">
        <w:t xml:space="preserve">Рис. </w:t>
      </w:r>
      <w:fldSimple w:instr=" SEQ Рис. \* ARABIC ">
        <w:r w:rsidR="00C478A4">
          <w:rPr>
            <w:noProof/>
          </w:rPr>
          <w:t>60</w:t>
        </w:r>
      </w:fldSimple>
    </w:p>
    <w:p w:rsidR="00E94677" w:rsidRPr="00591FC5" w:rsidRDefault="00F42A92" w:rsidP="00591FC5">
      <w:pPr>
        <w:pStyle w:val="a1"/>
      </w:pPr>
      <w:r w:rsidRPr="00591FC5">
        <w:lastRenderedPageBreak/>
        <w:t>В поле «Системная роль» отображается значение либо</w:t>
      </w:r>
      <w:r w:rsidR="009C22A3" w:rsidRPr="00591FC5">
        <w:t xml:space="preserve"> из маршрута подписания, либо </w:t>
      </w:r>
      <w:r w:rsidRPr="00591FC5">
        <w:t>значение из вкладки «Роли для ЭДО» выбранной комиссии</w:t>
      </w:r>
      <w:r w:rsidR="009C22A3" w:rsidRPr="00591FC5">
        <w:t>.</w:t>
      </w:r>
    </w:p>
    <w:p w:rsidR="00E94677" w:rsidRPr="00BD4ED7" w:rsidRDefault="00F42A92" w:rsidP="00BD4ED7">
      <w:pPr>
        <w:pStyle w:val="ad"/>
      </w:pPr>
      <w:r w:rsidRPr="00BD4ED7">
        <w:drawing>
          <wp:inline distT="0" distB="0" distL="0" distR="0">
            <wp:extent cx="3000355" cy="3247713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06441" cy="3254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r w:rsidRPr="00231F47">
        <w:t xml:space="preserve">Рис. </w:t>
      </w:r>
      <w:fldSimple w:instr=" SEQ Рис. \* ARABIC ">
        <w:r w:rsidR="00C478A4">
          <w:rPr>
            <w:noProof/>
          </w:rPr>
          <w:t>61</w:t>
        </w:r>
      </w:fldSimple>
    </w:p>
    <w:p w:rsidR="00E94677" w:rsidRPr="00591FC5" w:rsidRDefault="00F42A92" w:rsidP="00591FC5">
      <w:pPr>
        <w:pStyle w:val="a1"/>
      </w:pPr>
      <w:r w:rsidRPr="00591FC5">
        <w:t>В поле «Пользователь» обязательно для выбора из справочника «Пользователи системы» пользователя, ответственного за прохождение этапа маршрута</w:t>
      </w:r>
      <w:r w:rsidR="00591FC5" w:rsidRPr="00591FC5">
        <w:t>.</w:t>
      </w:r>
    </w:p>
    <w:p w:rsidR="00A44A86" w:rsidRDefault="00F42A92" w:rsidP="00A44A86">
      <w:pPr>
        <w:pStyle w:val="ad"/>
        <w:rPr>
          <w:szCs w:val="24"/>
          <w:lang w:val="ru-RU"/>
        </w:rPr>
      </w:pPr>
      <w:r w:rsidRPr="00A44A86">
        <w:drawing>
          <wp:inline distT="0" distB="0" distL="0" distR="0">
            <wp:extent cx="6443980" cy="2324735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232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r w:rsidRPr="00A44A86">
        <w:t xml:space="preserve">Рис. </w:t>
      </w:r>
      <w:fldSimple w:instr=" SEQ Рис. \* ARABIC ">
        <w:r w:rsidR="00C478A4">
          <w:rPr>
            <w:noProof/>
          </w:rPr>
          <w:t>62</w:t>
        </w:r>
      </w:fldSimple>
    </w:p>
    <w:p w:rsidR="00E94677" w:rsidRPr="00591FC5" w:rsidRDefault="00851FB4" w:rsidP="00591FC5">
      <w:pPr>
        <w:pStyle w:val="a1"/>
      </w:pPr>
      <w:r w:rsidRPr="00591FC5">
        <w:t>Флажок</w:t>
      </w:r>
      <w:r w:rsidR="00F42A92" w:rsidRPr="00591FC5">
        <w:t xml:space="preserve"> «Исключение подписанта» активен, если у текущего пользователя для его роли в реестре </w:t>
      </w:r>
      <w:r w:rsidR="009C22A3" w:rsidRPr="00591FC5">
        <w:t>«</w:t>
      </w:r>
      <w:r w:rsidR="00591FC5" w:rsidRPr="00591FC5">
        <w:t>Документооборот</w:t>
      </w:r>
      <w:r w:rsidR="00F42A92" w:rsidRPr="00591FC5">
        <w:t>»</w:t>
      </w:r>
      <w:r w:rsidR="009C22A3" w:rsidRPr="00591FC5">
        <w:t xml:space="preserve"> </w:t>
      </w:r>
      <w:r w:rsidR="00591FC5" w:rsidRPr="00591FC5">
        <w:t>–</w:t>
      </w:r>
      <w:r w:rsidR="009C22A3" w:rsidRPr="00591FC5">
        <w:t xml:space="preserve"> «ЭДО» активно право «Исключение подписанта»</w:t>
      </w:r>
      <w:r w:rsidR="00F42A92" w:rsidRPr="00591FC5">
        <w:t>. При этом обязательно активируется поле комментария, в котором необходимо внести</w:t>
      </w:r>
      <w:r w:rsidR="000B4685" w:rsidRPr="00591FC5">
        <w:t xml:space="preserve"> причину отсутствия подписанта.</w:t>
      </w:r>
    </w:p>
    <w:p w:rsidR="00E94677" w:rsidRDefault="00F42A92" w:rsidP="00BD4ED7">
      <w:pPr>
        <w:pStyle w:val="ad"/>
      </w:pPr>
      <w:r>
        <w:rPr>
          <w:lang w:eastAsia="ru-RU"/>
        </w:rPr>
        <w:lastRenderedPageBreak/>
        <w:drawing>
          <wp:inline distT="0" distB="0" distL="0" distR="0">
            <wp:extent cx="6443980" cy="2510790"/>
            <wp:effectExtent l="0" t="0" r="0" b="3810"/>
            <wp:docPr id="224" name="Рисунок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251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r w:rsidRPr="00231F47">
        <w:t xml:space="preserve">Рис. </w:t>
      </w:r>
      <w:fldSimple w:instr=" SEQ Рис. \* ARABIC ">
        <w:r w:rsidR="00C478A4">
          <w:rPr>
            <w:noProof/>
          </w:rPr>
          <w:t>63</w:t>
        </w:r>
      </w:fldSimple>
    </w:p>
    <w:p w:rsidR="00E94677" w:rsidRPr="00591FC5" w:rsidRDefault="00F42A92" w:rsidP="00591FC5">
      <w:pPr>
        <w:pStyle w:val="a1"/>
      </w:pPr>
      <w:r w:rsidRPr="00591FC5">
        <w:t>При этом на вкладке «История изменений» фиксируется кем был исключен член комиссии</w:t>
      </w:r>
      <w:r w:rsidR="00591FC5" w:rsidRPr="00591FC5">
        <w:t>.</w:t>
      </w:r>
    </w:p>
    <w:p w:rsidR="00E94677" w:rsidRDefault="00F42A92" w:rsidP="00F56BCD">
      <w:pPr>
        <w:pStyle w:val="ad"/>
      </w:pPr>
      <w:r>
        <w:rPr>
          <w:lang w:eastAsia="ru-RU"/>
        </w:rPr>
        <w:drawing>
          <wp:inline distT="0" distB="0" distL="0" distR="0">
            <wp:extent cx="6443980" cy="922020"/>
            <wp:effectExtent l="0" t="0" r="0" b="0"/>
            <wp:docPr id="236" name="Рисунок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922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r w:rsidRPr="00A44A86">
        <w:t xml:space="preserve">Рис. </w:t>
      </w:r>
      <w:fldSimple w:instr=" SEQ Рис. \* ARABIC ">
        <w:r w:rsidR="00C478A4">
          <w:rPr>
            <w:noProof/>
          </w:rPr>
          <w:t>64</w:t>
        </w:r>
      </w:fldSimple>
    </w:p>
    <w:p w:rsidR="00591FC5" w:rsidRPr="00591FC5" w:rsidRDefault="00591FC5" w:rsidP="00591FC5">
      <w:pPr>
        <w:pStyle w:val="a1"/>
      </w:pPr>
    </w:p>
    <w:p w:rsidR="00E94677" w:rsidRPr="00591FC5" w:rsidRDefault="00F42A92" w:rsidP="00591FC5">
      <w:pPr>
        <w:pStyle w:val="phlistitemized1"/>
      </w:pPr>
      <w:r w:rsidRPr="00591FC5">
        <w:rPr>
          <w:b/>
        </w:rPr>
        <w:t>на вкладке «История изменений»</w:t>
      </w:r>
      <w:r w:rsidRPr="00591FC5">
        <w:t xml:space="preserve"> формуляра ЭДО создается новая запись, в которой отображаются пользователи и статус формуляра, который с которым они работали;</w:t>
      </w:r>
    </w:p>
    <w:p w:rsidR="00E94677" w:rsidRPr="00F56BCD" w:rsidRDefault="00F42A92" w:rsidP="00F56BCD">
      <w:pPr>
        <w:pStyle w:val="ad"/>
      </w:pPr>
      <w:r w:rsidRPr="00F56BCD">
        <w:drawing>
          <wp:inline distT="0" distB="0" distL="0" distR="0">
            <wp:extent cx="4931158" cy="1708946"/>
            <wp:effectExtent l="0" t="0" r="3175" b="571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71345" cy="1722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r w:rsidRPr="00A44A86">
        <w:t xml:space="preserve">Рис. </w:t>
      </w:r>
      <w:fldSimple w:instr=" SEQ Рис. \* ARABIC ">
        <w:r w:rsidR="00C478A4">
          <w:rPr>
            <w:noProof/>
          </w:rPr>
          <w:t>65</w:t>
        </w:r>
      </w:fldSimple>
    </w:p>
    <w:p w:rsidR="00E94677" w:rsidRPr="00591FC5" w:rsidRDefault="00F42A92" w:rsidP="00591FC5">
      <w:pPr>
        <w:pStyle w:val="phlistitemized1"/>
      </w:pPr>
      <w:r w:rsidRPr="00591FC5">
        <w:rPr>
          <w:b/>
        </w:rPr>
        <w:lastRenderedPageBreak/>
        <w:t>на вкладке «История подписания»</w:t>
      </w:r>
      <w:r w:rsidRPr="00591FC5">
        <w:t xml:space="preserve"> формуляра ЭДО создается новая запись документа в формате .pdf с визуализацией ЭЦП и архив на </w:t>
      </w:r>
      <w:r w:rsidR="00DD5EEA">
        <w:t>скачивание документа с подписью</w:t>
      </w:r>
      <w:r w:rsidR="00DD5EEA" w:rsidRPr="00DD5EEA">
        <w:t>;</w:t>
      </w:r>
    </w:p>
    <w:p w:rsidR="00E94677" w:rsidRPr="00F56BCD" w:rsidRDefault="00F42A92" w:rsidP="00F56BCD">
      <w:pPr>
        <w:pStyle w:val="ad"/>
      </w:pPr>
      <w:r w:rsidRPr="00F56BCD">
        <w:drawing>
          <wp:inline distT="0" distB="0" distL="0" distR="0">
            <wp:extent cx="6443980" cy="2480945"/>
            <wp:effectExtent l="0" t="0" r="0" b="0"/>
            <wp:docPr id="246" name="Рисунок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2480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r w:rsidRPr="00231F47">
        <w:t xml:space="preserve">Рис. </w:t>
      </w:r>
      <w:fldSimple w:instr=" SEQ Рис. \* ARABIC ">
        <w:r w:rsidR="00C478A4">
          <w:rPr>
            <w:noProof/>
          </w:rPr>
          <w:t>66</w:t>
        </w:r>
      </w:fldSimple>
    </w:p>
    <w:p w:rsidR="00591FC5" w:rsidRDefault="00591FC5" w:rsidP="00591FC5">
      <w:pPr>
        <w:pStyle w:val="a1"/>
      </w:pPr>
    </w:p>
    <w:p w:rsidR="00E94677" w:rsidRPr="00591FC5" w:rsidRDefault="00F42A92" w:rsidP="00591FC5">
      <w:pPr>
        <w:pStyle w:val="a1"/>
      </w:pPr>
      <w:r w:rsidRPr="00591FC5">
        <w:t xml:space="preserve">В реестре </w:t>
      </w:r>
      <w:r w:rsidRPr="00591FC5">
        <w:rPr>
          <w:i/>
        </w:rPr>
        <w:t>«Акты о списании МЗ»</w:t>
      </w:r>
      <w:r w:rsidRPr="00591FC5">
        <w:t xml:space="preserve"> у документа меняется статус связанного формуляра ЭДО в столбце «ЭДО».</w:t>
      </w:r>
    </w:p>
    <w:p w:rsidR="00E94677" w:rsidRPr="00F56BCD" w:rsidRDefault="00F42A92" w:rsidP="00F56BCD">
      <w:pPr>
        <w:pStyle w:val="ad"/>
      </w:pPr>
      <w:r w:rsidRPr="00F56BCD">
        <w:drawing>
          <wp:inline distT="0" distB="0" distL="0" distR="0">
            <wp:extent cx="4548264" cy="3407410"/>
            <wp:effectExtent l="0" t="0" r="5080" b="254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53957" cy="341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r w:rsidRPr="00231F47">
        <w:t xml:space="preserve">Рис. </w:t>
      </w:r>
      <w:fldSimple w:instr=" SEQ Рис. \* ARABIC ">
        <w:r w:rsidR="00C478A4">
          <w:rPr>
            <w:noProof/>
          </w:rPr>
          <w:t>67</w:t>
        </w:r>
      </w:fldSimple>
    </w:p>
    <w:p w:rsidR="00E94677" w:rsidRPr="00BD4ED7" w:rsidRDefault="00F42A92" w:rsidP="00BD4ED7">
      <w:pPr>
        <w:pStyle w:val="3"/>
      </w:pPr>
      <w:bookmarkStart w:id="50" w:name="_Toc176520724"/>
      <w:r w:rsidRPr="00BD4ED7">
        <w:lastRenderedPageBreak/>
        <w:t>Подписание простой электронной подписью (ПЭП)</w:t>
      </w:r>
      <w:bookmarkEnd w:id="50"/>
    </w:p>
    <w:p w:rsidR="00E94677" w:rsidRPr="00591FC5" w:rsidRDefault="00F42A92" w:rsidP="00591FC5">
      <w:pPr>
        <w:pStyle w:val="a1"/>
      </w:pPr>
      <w:r w:rsidRPr="00591FC5">
        <w:t>При вызове функции открывается предупреждающее окно с возможностью ввода комментария. Обязательность комментария задается в маршруте подписания документа:</w:t>
      </w:r>
    </w:p>
    <w:p w:rsidR="00E94677" w:rsidRDefault="00F42A92" w:rsidP="00F56BCD">
      <w:pPr>
        <w:pStyle w:val="ad"/>
      </w:pPr>
      <w:r>
        <w:rPr>
          <w:lang w:eastAsia="ru-RU"/>
        </w:rPr>
        <w:drawing>
          <wp:inline distT="0" distB="0" distL="0" distR="0">
            <wp:extent cx="5734050" cy="231457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r w:rsidRPr="00231F47">
        <w:t xml:space="preserve">Рис. </w:t>
      </w:r>
      <w:fldSimple w:instr=" SEQ Рис. \* ARABIC ">
        <w:r w:rsidR="00C478A4">
          <w:rPr>
            <w:noProof/>
          </w:rPr>
          <w:t>68</w:t>
        </w:r>
      </w:fldSimple>
    </w:p>
    <w:p w:rsidR="00E94677" w:rsidRPr="00591FC5" w:rsidRDefault="00F42A92" w:rsidP="00591FC5">
      <w:pPr>
        <w:pStyle w:val="a1"/>
      </w:pPr>
      <w:r w:rsidRPr="00591FC5">
        <w:t xml:space="preserve">При нажатии </w:t>
      </w:r>
      <w:r w:rsidR="00C478A4">
        <w:t xml:space="preserve">кнопки </w:t>
      </w:r>
      <w:r w:rsidRPr="00591FC5">
        <w:t xml:space="preserve">«Да» открывается </w:t>
      </w:r>
      <w:r w:rsidRPr="00DD5EEA">
        <w:rPr>
          <w:b/>
        </w:rPr>
        <w:t>.pdf</w:t>
      </w:r>
      <w:r w:rsidRPr="00591FC5">
        <w:t xml:space="preserve"> с отображением печатной формы документа</w:t>
      </w:r>
      <w:r w:rsidR="00591FC5" w:rsidRPr="00591FC5">
        <w:t>.</w:t>
      </w:r>
    </w:p>
    <w:p w:rsidR="00E94677" w:rsidRDefault="00F42A92" w:rsidP="00F56BCD">
      <w:pPr>
        <w:pStyle w:val="ad"/>
      </w:pPr>
      <w:r>
        <w:rPr>
          <w:lang w:eastAsia="ru-RU"/>
        </w:rPr>
        <w:drawing>
          <wp:inline distT="0" distB="0" distL="0" distR="0">
            <wp:extent cx="5802588" cy="3875064"/>
            <wp:effectExtent l="19050" t="0" r="7662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3834" cy="3869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r w:rsidRPr="00231F47">
        <w:t xml:space="preserve">Рис. </w:t>
      </w:r>
      <w:fldSimple w:instr=" SEQ Рис. \* ARABIC ">
        <w:r w:rsidR="00C478A4">
          <w:rPr>
            <w:noProof/>
          </w:rPr>
          <w:t>69</w:t>
        </w:r>
      </w:fldSimple>
    </w:p>
    <w:p w:rsidR="00E94677" w:rsidRPr="00591FC5" w:rsidRDefault="00F42A92" w:rsidP="00591FC5">
      <w:pPr>
        <w:pStyle w:val="a1"/>
      </w:pPr>
      <w:r w:rsidRPr="00591FC5">
        <w:lastRenderedPageBreak/>
        <w:t>При нажатии «Добавить подпись» появляется визуализация оттиска простой электронной подписи с указанием даты/времени и пользователя системы:</w:t>
      </w:r>
    </w:p>
    <w:p w:rsidR="00E94677" w:rsidRDefault="00F42A92" w:rsidP="00F56BCD">
      <w:pPr>
        <w:pStyle w:val="ad"/>
      </w:pPr>
      <w:r>
        <w:rPr>
          <w:lang w:eastAsia="ru-RU"/>
        </w:rPr>
        <w:drawing>
          <wp:inline distT="0" distB="0" distL="0" distR="0">
            <wp:extent cx="6443980" cy="430784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430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r w:rsidRPr="00231F47">
        <w:t xml:space="preserve">Рис. </w:t>
      </w:r>
      <w:fldSimple w:instr=" SEQ Рис. \* ARABIC ">
        <w:r w:rsidR="00C478A4">
          <w:rPr>
            <w:noProof/>
          </w:rPr>
          <w:t>70</w:t>
        </w:r>
      </w:fldSimple>
    </w:p>
    <w:p w:rsidR="00E94677" w:rsidRPr="00591FC5" w:rsidRDefault="00F42A92" w:rsidP="00591FC5">
      <w:pPr>
        <w:pStyle w:val="a1"/>
      </w:pPr>
      <w:r w:rsidRPr="00591FC5">
        <w:t xml:space="preserve">При успешном подписании формуляр ЭДО переходит в статус </w:t>
      </w:r>
      <w:r w:rsidRPr="00DD5EEA">
        <w:rPr>
          <w:b/>
        </w:rPr>
        <w:t>«Подписан»</w:t>
      </w:r>
      <w:r w:rsidRPr="00591FC5">
        <w:t>. В реестре ЭДО у документа появляется символ ключа, заполняется Подписант и Дата подписания (</w:t>
      </w:r>
      <w:fldSimple w:instr=" REF _Ref176519861 \h  \* MERGEFORMAT ">
        <w:r w:rsidR="00C478A4" w:rsidRPr="00231F47">
          <w:t xml:space="preserve">Рис. </w:t>
        </w:r>
        <w:r w:rsidR="00C478A4">
          <w:t>71</w:t>
        </w:r>
      </w:fldSimple>
      <w:r w:rsidRPr="00591FC5">
        <w:t>).</w:t>
      </w:r>
    </w:p>
    <w:p w:rsidR="00E94677" w:rsidRDefault="00F42A92" w:rsidP="00F56BCD">
      <w:pPr>
        <w:pStyle w:val="ad"/>
      </w:pPr>
      <w:r>
        <w:rPr>
          <w:lang w:eastAsia="ru-RU"/>
        </w:rPr>
        <w:drawing>
          <wp:inline distT="0" distB="0" distL="0" distR="0">
            <wp:extent cx="5547687" cy="2400463"/>
            <wp:effectExtent l="0" t="0" r="0" b="0"/>
            <wp:docPr id="245" name="Рисунок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0800" cy="240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bookmarkStart w:id="51" w:name="_Ref176519861"/>
      <w:r w:rsidRPr="00231F47">
        <w:t xml:space="preserve">Рис. </w:t>
      </w:r>
      <w:fldSimple w:instr=" SEQ Рис. \* ARABIC ">
        <w:r w:rsidR="00C478A4">
          <w:rPr>
            <w:noProof/>
          </w:rPr>
          <w:t>71</w:t>
        </w:r>
      </w:fldSimple>
      <w:bookmarkEnd w:id="51"/>
    </w:p>
    <w:p w:rsidR="00E94677" w:rsidRPr="00591FC5" w:rsidRDefault="00F42A92" w:rsidP="00591FC5">
      <w:pPr>
        <w:pStyle w:val="a1"/>
      </w:pPr>
      <w:r w:rsidRPr="00591FC5">
        <w:lastRenderedPageBreak/>
        <w:t xml:space="preserve">На вкладке </w:t>
      </w:r>
      <w:r w:rsidRPr="00C478A4">
        <w:rPr>
          <w:b/>
        </w:rPr>
        <w:t>«Файлы»</w:t>
      </w:r>
      <w:r w:rsidRPr="00591FC5">
        <w:t xml:space="preserve"> хранятся исходно подписываемый файл </w:t>
      </w:r>
      <w:r w:rsidRPr="00DD5EEA">
        <w:rPr>
          <w:b/>
        </w:rPr>
        <w:t>.pdf</w:t>
      </w:r>
      <w:r w:rsidRPr="00591FC5">
        <w:t xml:space="preserve"> и подписываемый </w:t>
      </w:r>
      <w:r w:rsidRPr="00DD5EEA">
        <w:rPr>
          <w:b/>
        </w:rPr>
        <w:t>.xml</w:t>
      </w:r>
      <w:r w:rsidR="00591FC5" w:rsidRPr="00591FC5">
        <w:t>.</w:t>
      </w:r>
    </w:p>
    <w:p w:rsidR="00E94677" w:rsidRDefault="00F42A92" w:rsidP="00F56BCD">
      <w:pPr>
        <w:pStyle w:val="ad"/>
      </w:pPr>
      <w:r>
        <w:rPr>
          <w:lang w:eastAsia="ru-RU"/>
        </w:rPr>
        <w:drawing>
          <wp:inline distT="0" distB="0" distL="0" distR="0">
            <wp:extent cx="5612130" cy="1550691"/>
            <wp:effectExtent l="0" t="0" r="7620" b="0"/>
            <wp:docPr id="249" name="Рисунок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37356" cy="15576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r w:rsidRPr="00231F47">
        <w:t xml:space="preserve">Рис. </w:t>
      </w:r>
      <w:fldSimple w:instr=" SEQ Рис. \* ARABIC ">
        <w:r w:rsidR="00C478A4">
          <w:rPr>
            <w:noProof/>
          </w:rPr>
          <w:t>72</w:t>
        </w:r>
      </w:fldSimple>
    </w:p>
    <w:p w:rsidR="00E94677" w:rsidRDefault="00F42A92" w:rsidP="00591FC5">
      <w:pPr>
        <w:pStyle w:val="a1"/>
      </w:pPr>
      <w:r>
        <w:t xml:space="preserve">На вкладке </w:t>
      </w:r>
      <w:r w:rsidRPr="00DD5EEA">
        <w:rPr>
          <w:b/>
        </w:rPr>
        <w:t>«История изменений»</w:t>
      </w:r>
      <w:r>
        <w:t xml:space="preserve"> добавляется запись о подписании</w:t>
      </w:r>
      <w:r w:rsidR="00591FC5">
        <w:t>.</w:t>
      </w:r>
    </w:p>
    <w:p w:rsidR="00E94677" w:rsidRDefault="00F42A92" w:rsidP="00F56BCD">
      <w:pPr>
        <w:pStyle w:val="ad"/>
      </w:pPr>
      <w:r>
        <w:rPr>
          <w:lang w:eastAsia="ru-RU"/>
        </w:rPr>
        <w:drawing>
          <wp:inline distT="0" distB="0" distL="0" distR="0">
            <wp:extent cx="5307330" cy="1496282"/>
            <wp:effectExtent l="0" t="0" r="7620" b="8890"/>
            <wp:docPr id="250" name="Рисунок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14858" cy="1498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r w:rsidRPr="00231F47">
        <w:t xml:space="preserve">Рис. </w:t>
      </w:r>
      <w:fldSimple w:instr=" SEQ Рис. \* ARABIC ">
        <w:r w:rsidR="00C478A4">
          <w:rPr>
            <w:noProof/>
          </w:rPr>
          <w:t>73</w:t>
        </w:r>
      </w:fldSimple>
    </w:p>
    <w:p w:rsidR="00E94677" w:rsidRPr="00591FC5" w:rsidRDefault="00F42A92" w:rsidP="00591FC5">
      <w:pPr>
        <w:pStyle w:val="a1"/>
      </w:pPr>
      <w:r w:rsidRPr="00591FC5">
        <w:t xml:space="preserve">На вкладке </w:t>
      </w:r>
      <w:r w:rsidRPr="00DD5EEA">
        <w:rPr>
          <w:b/>
        </w:rPr>
        <w:t>«История подписания»</w:t>
      </w:r>
      <w:r w:rsidRPr="00591FC5">
        <w:t xml:space="preserve"> формуляра ЭДО появляется информация о Дате подписания, Подписанте, Комментарии. В поле «Архив» сохраняется архив с исходно-подписываемым документом (без подписи) и Файл с визуализацией простой электронной печати (</w:t>
      </w:r>
      <w:fldSimple w:instr=" REF _Ref176519869 \h  \* MERGEFORMAT ">
        <w:r w:rsidR="00C478A4" w:rsidRPr="00231F47">
          <w:t xml:space="preserve">Рис. </w:t>
        </w:r>
        <w:r w:rsidR="00C478A4">
          <w:t>74</w:t>
        </w:r>
      </w:fldSimple>
      <w:r w:rsidRPr="00591FC5">
        <w:t>).</w:t>
      </w:r>
    </w:p>
    <w:p w:rsidR="00E94677" w:rsidRDefault="00F42A92" w:rsidP="00F56BCD">
      <w:pPr>
        <w:pStyle w:val="ad"/>
      </w:pPr>
      <w:r>
        <w:rPr>
          <w:lang w:eastAsia="ru-RU"/>
        </w:rPr>
        <w:drawing>
          <wp:inline distT="0" distB="0" distL="0" distR="0">
            <wp:extent cx="5243830" cy="2049889"/>
            <wp:effectExtent l="0" t="0" r="0" b="7620"/>
            <wp:docPr id="247" name="Рисунок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4999" cy="2054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bookmarkStart w:id="52" w:name="_Ref176519869"/>
      <w:r w:rsidRPr="00231F47">
        <w:t xml:space="preserve">Рис. </w:t>
      </w:r>
      <w:fldSimple w:instr=" SEQ Рис. \* ARABIC ">
        <w:r w:rsidR="00C478A4">
          <w:rPr>
            <w:noProof/>
          </w:rPr>
          <w:t>74</w:t>
        </w:r>
      </w:fldSimple>
      <w:bookmarkEnd w:id="52"/>
    </w:p>
    <w:p w:rsidR="00E94677" w:rsidRPr="00591FC5" w:rsidRDefault="00E94677" w:rsidP="00591FC5">
      <w:pPr>
        <w:pStyle w:val="a1"/>
      </w:pPr>
    </w:p>
    <w:p w:rsidR="00E94677" w:rsidRPr="00BD4ED7" w:rsidRDefault="00F42A92" w:rsidP="00BD4ED7">
      <w:pPr>
        <w:pStyle w:val="2"/>
      </w:pPr>
      <w:bookmarkStart w:id="53" w:name="_Toc89179170"/>
      <w:bookmarkStart w:id="54" w:name="_Toc176520725"/>
      <w:r w:rsidRPr="00BD4ED7">
        <w:lastRenderedPageBreak/>
        <w:t>Фильтрации реестра</w:t>
      </w:r>
      <w:bookmarkEnd w:id="53"/>
      <w:bookmarkEnd w:id="54"/>
    </w:p>
    <w:p w:rsidR="00E94677" w:rsidRPr="00591FC5" w:rsidRDefault="00F42A92" w:rsidP="00591FC5">
      <w:pPr>
        <w:pStyle w:val="a1"/>
      </w:pPr>
      <w:r w:rsidRPr="00591FC5">
        <w:t>В реестре Документооборот у пользователя отображаются только те документы, в которых:</w:t>
      </w:r>
    </w:p>
    <w:p w:rsidR="00E94677" w:rsidRPr="007649BC" w:rsidRDefault="00591FC5" w:rsidP="007649BC">
      <w:pPr>
        <w:pStyle w:val="a1"/>
      </w:pPr>
      <w:r w:rsidRPr="007649BC">
        <w:t xml:space="preserve">1) </w:t>
      </w:r>
      <w:r w:rsidR="00F42A92" w:rsidRPr="007649BC">
        <w:t>Вид документа не «Электронный первичный документ»</w:t>
      </w:r>
      <w:r w:rsidR="007649BC">
        <w:t>.</w:t>
      </w:r>
    </w:p>
    <w:p w:rsidR="00E94677" w:rsidRPr="007649BC" w:rsidRDefault="00591FC5" w:rsidP="007649BC">
      <w:pPr>
        <w:pStyle w:val="a1"/>
      </w:pPr>
      <w:r w:rsidRPr="007649BC">
        <w:t xml:space="preserve">2) </w:t>
      </w:r>
      <w:r w:rsidR="00F42A92" w:rsidRPr="007649BC">
        <w:t>Вид документа «Электронный первичный документ» и статус ЭДО «На подписании» или «Подписан» и текущий пользователь включен на вкладку «Подписанты»</w:t>
      </w:r>
      <w:r w:rsidR="007649BC">
        <w:t>.</w:t>
      </w:r>
    </w:p>
    <w:p w:rsidR="00E94677" w:rsidRDefault="00F42A92" w:rsidP="00F56BCD">
      <w:pPr>
        <w:pStyle w:val="ad"/>
      </w:pPr>
      <w:r>
        <w:rPr>
          <w:lang w:eastAsia="ru-RU"/>
        </w:rPr>
        <w:drawing>
          <wp:inline distT="0" distB="0" distL="0" distR="0">
            <wp:extent cx="6443980" cy="332105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332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r w:rsidRPr="00231F47">
        <w:t xml:space="preserve">Рис. </w:t>
      </w:r>
      <w:fldSimple w:instr=" SEQ Рис. \* ARABIC ">
        <w:r w:rsidR="00C478A4">
          <w:rPr>
            <w:noProof/>
          </w:rPr>
          <w:t>75</w:t>
        </w:r>
      </w:fldSimple>
    </w:p>
    <w:p w:rsidR="007649BC" w:rsidRPr="007649BC" w:rsidRDefault="007649BC" w:rsidP="007649BC">
      <w:pPr>
        <w:pStyle w:val="a1"/>
      </w:pPr>
    </w:p>
    <w:p w:rsidR="00E94677" w:rsidRPr="007649BC" w:rsidRDefault="00F42A92" w:rsidP="007649BC">
      <w:pPr>
        <w:pStyle w:val="a1"/>
        <w:keepNext/>
      </w:pPr>
      <w:r w:rsidRPr="007649BC">
        <w:lastRenderedPageBreak/>
        <w:t xml:space="preserve">Для пользователей, у которых в настройке для реестра Документооборот – ЭДО доступно право </w:t>
      </w:r>
      <w:r w:rsidRPr="00C478A4">
        <w:rPr>
          <w:b/>
        </w:rPr>
        <w:t>«Расширенный доступ»</w:t>
      </w:r>
      <w:r w:rsidRPr="007649BC">
        <w:t xml:space="preserve"> в реестре ЭДО отображаются все виды документов на всех статусах, независимо от включенности пользователя в подписанты формуляра ЭДО.</w:t>
      </w:r>
    </w:p>
    <w:p w:rsidR="00E94677" w:rsidRDefault="00F42A92" w:rsidP="00F56BCD">
      <w:pPr>
        <w:pStyle w:val="ad"/>
      </w:pPr>
      <w:r>
        <w:rPr>
          <w:lang w:eastAsia="ru-RU"/>
        </w:rPr>
        <w:drawing>
          <wp:inline distT="0" distB="0" distL="0" distR="0">
            <wp:extent cx="3829050" cy="491490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491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r w:rsidRPr="00231F47">
        <w:t xml:space="preserve">Рис. </w:t>
      </w:r>
      <w:fldSimple w:instr=" SEQ Рис. \* ARABIC ">
        <w:r w:rsidR="00C478A4">
          <w:rPr>
            <w:noProof/>
          </w:rPr>
          <w:t>76</w:t>
        </w:r>
      </w:fldSimple>
    </w:p>
    <w:p w:rsidR="007649BC" w:rsidRPr="007649BC" w:rsidRDefault="007649BC" w:rsidP="007649BC">
      <w:pPr>
        <w:pStyle w:val="a1"/>
      </w:pPr>
    </w:p>
    <w:p w:rsidR="00E94677" w:rsidRPr="007649BC" w:rsidRDefault="00F42A92" w:rsidP="007649BC">
      <w:pPr>
        <w:pStyle w:val="a1"/>
        <w:keepNext/>
      </w:pPr>
      <w:r w:rsidRPr="007649BC">
        <w:lastRenderedPageBreak/>
        <w:t>На форме реестра выделен блок статусов. При выборе значения статуса происходит фильтрация реестра по нему (</w:t>
      </w:r>
      <w:fldSimple w:instr=" REF _Ref176519941 \h  \* MERGEFORMAT ">
        <w:r w:rsidR="00C478A4" w:rsidRPr="00231F47">
          <w:t xml:space="preserve">Рис. </w:t>
        </w:r>
        <w:r w:rsidR="00C478A4">
          <w:t>77</w:t>
        </w:r>
      </w:fldSimple>
      <w:r w:rsidRPr="007649BC">
        <w:t>).</w:t>
      </w:r>
    </w:p>
    <w:p w:rsidR="00E94677" w:rsidRDefault="00F42A92" w:rsidP="00F56BCD">
      <w:pPr>
        <w:pStyle w:val="ad"/>
      </w:pPr>
      <w:r>
        <w:rPr>
          <w:lang w:eastAsia="ru-RU"/>
        </w:rPr>
        <w:drawing>
          <wp:inline distT="0" distB="0" distL="0" distR="0">
            <wp:extent cx="6443980" cy="4606290"/>
            <wp:effectExtent l="0" t="0" r="0" b="381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4606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bookmarkStart w:id="55" w:name="_Ref176519941"/>
      <w:r w:rsidRPr="00231F47">
        <w:t xml:space="preserve">Рис. </w:t>
      </w:r>
      <w:fldSimple w:instr=" SEQ Рис. \* ARABIC ">
        <w:r w:rsidR="00C478A4">
          <w:rPr>
            <w:noProof/>
          </w:rPr>
          <w:t>77</w:t>
        </w:r>
      </w:fldSimple>
      <w:bookmarkEnd w:id="55"/>
    </w:p>
    <w:p w:rsidR="00E94677" w:rsidRPr="007649BC" w:rsidRDefault="00F42A92" w:rsidP="007649BC">
      <w:pPr>
        <w:pStyle w:val="ac"/>
      </w:pPr>
      <w:r w:rsidRPr="007649BC">
        <w:rPr>
          <w:rStyle w:val="ab"/>
        </w:rPr>
        <w:t>Примечание.</w:t>
      </w:r>
      <w:r w:rsidRPr="007649BC">
        <w:t xml:space="preserve"> Значения статуса </w:t>
      </w:r>
      <w:r w:rsidRPr="007649BC">
        <w:rPr>
          <w:b/>
        </w:rPr>
        <w:t>«Все»</w:t>
      </w:r>
      <w:r w:rsidRPr="007649BC">
        <w:t xml:space="preserve"> отображает все записи по статусам «Черновик», «Запрос данных», «Запрос обработан», «На подписании», «Подписан», «Отклонен», «На аннулировании».</w:t>
      </w:r>
    </w:p>
    <w:p w:rsidR="007649BC" w:rsidRDefault="007649BC" w:rsidP="007649BC">
      <w:pPr>
        <w:pStyle w:val="a1"/>
      </w:pPr>
    </w:p>
    <w:p w:rsidR="00E94677" w:rsidRPr="007649BC" w:rsidRDefault="00F42A92" w:rsidP="007649BC">
      <w:pPr>
        <w:pStyle w:val="a1"/>
        <w:keepNext/>
      </w:pPr>
      <w:r w:rsidRPr="007649BC">
        <w:lastRenderedPageBreak/>
        <w:t xml:space="preserve">Таким образом, значения статуса </w:t>
      </w:r>
      <w:r w:rsidRPr="00C478A4">
        <w:rPr>
          <w:b/>
        </w:rPr>
        <w:t>«Все»</w:t>
      </w:r>
      <w:r w:rsidRPr="007649BC">
        <w:t xml:space="preserve"> не отображает записи в статусе «Аннулирован», то есть, для просмотра аннулированных записей требуется выбрать значение данного статуса (</w:t>
      </w:r>
      <w:fldSimple w:instr=" REF _Ref176519947 \h  \* MERGEFORMAT ">
        <w:r w:rsidR="00C478A4" w:rsidRPr="00231F47">
          <w:t xml:space="preserve">Рис. </w:t>
        </w:r>
        <w:r w:rsidR="00C478A4">
          <w:t>78</w:t>
        </w:r>
      </w:fldSimple>
      <w:r w:rsidRPr="007649BC">
        <w:t>).</w:t>
      </w:r>
    </w:p>
    <w:p w:rsidR="00E94677" w:rsidRDefault="00F42A92" w:rsidP="00BD4ED7">
      <w:pPr>
        <w:pStyle w:val="ad"/>
        <w:rPr>
          <w:rFonts w:cs="Tahoma"/>
          <w:sz w:val="28"/>
        </w:rPr>
      </w:pPr>
      <w:r>
        <w:rPr>
          <w:lang w:eastAsia="ru-RU"/>
        </w:rPr>
        <w:drawing>
          <wp:inline distT="0" distB="0" distL="0" distR="0">
            <wp:extent cx="5533153" cy="3219140"/>
            <wp:effectExtent l="0" t="0" r="0" b="635"/>
            <wp:docPr id="41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4168" cy="3260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bookmarkStart w:id="56" w:name="_Ref176519947"/>
      <w:r w:rsidRPr="00231F47">
        <w:t xml:space="preserve">Рис. </w:t>
      </w:r>
      <w:fldSimple w:instr=" SEQ Рис. \* ARABIC ">
        <w:r w:rsidR="00C478A4">
          <w:rPr>
            <w:noProof/>
          </w:rPr>
          <w:t>78</w:t>
        </w:r>
      </w:fldSimple>
      <w:bookmarkEnd w:id="56"/>
    </w:p>
    <w:p w:rsidR="00E94677" w:rsidRPr="006C7C1C" w:rsidRDefault="00E94677" w:rsidP="006C7C1C">
      <w:pPr>
        <w:pStyle w:val="a1"/>
      </w:pPr>
    </w:p>
    <w:p w:rsidR="00E94677" w:rsidRPr="006C7C1C" w:rsidRDefault="00F42A92" w:rsidP="006C7C1C">
      <w:pPr>
        <w:pStyle w:val="a1"/>
        <w:keepNext/>
      </w:pPr>
      <w:r w:rsidRPr="006C7C1C">
        <w:lastRenderedPageBreak/>
        <w:t>Также на форме реестра выделен блок видов документов, при выборе значения из которого происходит дополнительная фильтрация по столбцу «Вид документа» (</w:t>
      </w:r>
      <w:fldSimple w:instr=" REF _Ref176520157 \h  \* MERGEFORMAT ">
        <w:r w:rsidR="00C478A4" w:rsidRPr="00231F47">
          <w:t xml:space="preserve">Рис. </w:t>
        </w:r>
        <w:r w:rsidR="00C478A4">
          <w:t>79</w:t>
        </w:r>
      </w:fldSimple>
      <w:r w:rsidRPr="006C7C1C">
        <w:t>). В списке видов документов отображаются только отфильтрованные по дате, а также наименования для вида «Электронный первичный документ»</w:t>
      </w:r>
      <w:r w:rsidR="006C7C1C">
        <w:t>.</w:t>
      </w:r>
    </w:p>
    <w:p w:rsidR="00E94677" w:rsidRDefault="00F42A92" w:rsidP="00BD4ED7">
      <w:pPr>
        <w:pStyle w:val="ad"/>
      </w:pPr>
      <w:r>
        <w:rPr>
          <w:lang w:eastAsia="ru-RU"/>
        </w:rPr>
        <w:drawing>
          <wp:inline distT="0" distB="0" distL="0" distR="0">
            <wp:extent cx="6443980" cy="392557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3925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bookmarkStart w:id="57" w:name="_Ref176520157"/>
      <w:r w:rsidRPr="00231F47">
        <w:t xml:space="preserve">Рис. </w:t>
      </w:r>
      <w:fldSimple w:instr=" SEQ Рис. \* ARABIC ">
        <w:r w:rsidR="00C478A4">
          <w:rPr>
            <w:noProof/>
          </w:rPr>
          <w:t>79</w:t>
        </w:r>
      </w:fldSimple>
      <w:bookmarkEnd w:id="57"/>
    </w:p>
    <w:p w:rsidR="00E94677" w:rsidRPr="006C7C1C" w:rsidRDefault="00E94677" w:rsidP="006C7C1C">
      <w:pPr>
        <w:pStyle w:val="a1"/>
      </w:pPr>
    </w:p>
    <w:sectPr w:rsidR="00E94677" w:rsidRPr="006C7C1C" w:rsidSect="00CA1298">
      <w:footerReference w:type="default" r:id="rId85"/>
      <w:pgSz w:w="11906" w:h="16838"/>
      <w:pgMar w:top="1134" w:right="624" w:bottom="851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303B2" w:rsidRDefault="007303B2">
      <w:pPr>
        <w:spacing w:after="0" w:line="240" w:lineRule="auto"/>
      </w:pPr>
      <w:r>
        <w:separator/>
      </w:r>
    </w:p>
  </w:endnote>
  <w:endnote w:type="continuationSeparator" w:id="0">
    <w:p w:rsidR="007303B2" w:rsidRDefault="007303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Style w:val="afd"/>
      </w:rPr>
      <w:id w:val="-1175878153"/>
      <w:docPartObj>
        <w:docPartGallery w:val="Page Numbers (Bottom of Page)"/>
        <w:docPartUnique/>
      </w:docPartObj>
    </w:sdtPr>
    <w:sdtContent>
      <w:p w:rsidR="00591FC5" w:rsidRDefault="00591FC5">
        <w:pPr>
          <w:pStyle w:val="afb"/>
          <w:spacing w:before="120"/>
          <w:jc w:val="center"/>
          <w:rPr>
            <w:rStyle w:val="afd"/>
          </w:rPr>
        </w:pPr>
        <w:r>
          <w:rPr>
            <w:rStyle w:val="afd"/>
          </w:rPr>
          <w:t xml:space="preserve">- </w:t>
        </w:r>
        <w:r>
          <w:rPr>
            <w:rStyle w:val="afd"/>
          </w:rPr>
          <w:fldChar w:fldCharType="begin"/>
        </w:r>
        <w:r>
          <w:rPr>
            <w:rStyle w:val="afd"/>
          </w:rPr>
          <w:instrText xml:space="preserve"> PAGE </w:instrText>
        </w:r>
        <w:r>
          <w:rPr>
            <w:rStyle w:val="afd"/>
          </w:rPr>
          <w:fldChar w:fldCharType="separate"/>
        </w:r>
        <w:r w:rsidR="00A12E2B">
          <w:rPr>
            <w:rStyle w:val="afd"/>
            <w:noProof/>
          </w:rPr>
          <w:t>4</w:t>
        </w:r>
        <w:r>
          <w:rPr>
            <w:rStyle w:val="afd"/>
          </w:rPr>
          <w:fldChar w:fldCharType="end"/>
        </w:r>
        <w:r>
          <w:rPr>
            <w:rStyle w:val="afd"/>
          </w:rPr>
          <w:t xml:space="preserve"> -</w:t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303B2" w:rsidRDefault="007303B2">
      <w:pPr>
        <w:spacing w:after="0" w:line="240" w:lineRule="auto"/>
      </w:pPr>
      <w:r>
        <w:separator/>
      </w:r>
    </w:p>
  </w:footnote>
  <w:footnote w:type="continuationSeparator" w:id="0">
    <w:p w:rsidR="007303B2" w:rsidRDefault="007303B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C04FC5"/>
    <w:multiLevelType w:val="multilevel"/>
    <w:tmpl w:val="07B4066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01D16151"/>
    <w:multiLevelType w:val="multilevel"/>
    <w:tmpl w:val="6A8CE7EC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06C44708"/>
    <w:multiLevelType w:val="hybridMultilevel"/>
    <w:tmpl w:val="A80202C0"/>
    <w:lvl w:ilvl="0" w:tplc="D390CAC0">
      <w:start w:val="1"/>
      <w:numFmt w:val="bullet"/>
      <w:pStyle w:val="4"/>
      <w:lvlText w:val=""/>
      <w:lvlJc w:val="left"/>
      <w:pPr>
        <w:ind w:left="206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3">
    <w:nsid w:val="0D966240"/>
    <w:multiLevelType w:val="multilevel"/>
    <w:tmpl w:val="C7DA8C6C"/>
    <w:lvl w:ilvl="0">
      <w:start w:val="1"/>
      <w:numFmt w:val="decimal"/>
      <w:pStyle w:val="1"/>
      <w:suff w:val="space"/>
      <w:lvlText w:val="%1."/>
      <w:lvlJc w:val="left"/>
      <w:pPr>
        <w:ind w:left="2949" w:firstLine="454"/>
      </w:pPr>
      <w:rPr>
        <w:rFonts w:ascii="Tahoma" w:hAnsi="Tahoma" w:cs="Tahoma" w:hint="default"/>
      </w:rPr>
    </w:lvl>
    <w:lvl w:ilvl="1">
      <w:start w:val="1"/>
      <w:numFmt w:val="decimal"/>
      <w:pStyle w:val="2"/>
      <w:suff w:val="space"/>
      <w:lvlText w:val="%1.%2."/>
      <w:lvlJc w:val="left"/>
      <w:pPr>
        <w:ind w:left="0" w:firstLine="624"/>
      </w:pPr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kern w:val="0"/>
        <w:position w:val="0"/>
        <w:u w:val="none"/>
        <w:vertAlign w:val="baseline"/>
        <w:em w:val="none"/>
      </w:rPr>
    </w:lvl>
    <w:lvl w:ilvl="2">
      <w:start w:val="1"/>
      <w:numFmt w:val="decimal"/>
      <w:pStyle w:val="3"/>
      <w:suff w:val="space"/>
      <w:lvlText w:val="%1.%2.%3."/>
      <w:lvlJc w:val="left"/>
      <w:pPr>
        <w:ind w:left="0" w:firstLine="624"/>
      </w:pPr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kern w:val="0"/>
        <w:position w:val="0"/>
        <w:u w:val="none"/>
        <w:vertAlign w:val="baseline"/>
        <w:em w:val="none"/>
      </w:rPr>
    </w:lvl>
    <w:lvl w:ilvl="3">
      <w:start w:val="1"/>
      <w:numFmt w:val="decimal"/>
      <w:pStyle w:val="40"/>
      <w:suff w:val="space"/>
      <w:lvlText w:val="%1.%2.%3.%4."/>
      <w:lvlJc w:val="left"/>
      <w:pPr>
        <w:ind w:left="0" w:firstLine="624"/>
      </w:pPr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kern w:val="0"/>
        <w:position w:val="0"/>
        <w:u w:val="none"/>
        <w:vertAlign w:val="baseline"/>
        <w:em w:val="none"/>
      </w:rPr>
    </w:lvl>
    <w:lvl w:ilvl="4">
      <w:start w:val="1"/>
      <w:numFmt w:val="decimal"/>
      <w:pStyle w:val="5"/>
      <w:suff w:val="space"/>
      <w:lvlText w:val="%1.%2.%3.%4.%5"/>
      <w:lvlJc w:val="left"/>
      <w:pPr>
        <w:ind w:left="0" w:firstLine="454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894"/>
        </w:tabs>
        <w:ind w:left="0" w:firstLine="454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">
    <w:nsid w:val="10C62D5B"/>
    <w:multiLevelType w:val="hybridMultilevel"/>
    <w:tmpl w:val="EE78F0C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1495CF7"/>
    <w:multiLevelType w:val="hybridMultilevel"/>
    <w:tmpl w:val="87FAF68A"/>
    <w:lvl w:ilvl="0" w:tplc="95D485F8">
      <w:start w:val="1"/>
      <w:numFmt w:val="bullet"/>
      <w:pStyle w:val="phlistitemized2"/>
      <w:lvlText w:val="–"/>
      <w:lvlJc w:val="left"/>
      <w:pPr>
        <w:tabs>
          <w:tab w:val="num" w:pos="1755"/>
        </w:tabs>
        <w:ind w:left="1755" w:hanging="360"/>
      </w:pPr>
      <w:rPr>
        <w:rFonts w:ascii="Arial" w:hAnsi="Arial" w:hint="default"/>
      </w:rPr>
    </w:lvl>
    <w:lvl w:ilvl="1" w:tplc="2D7685FC">
      <w:start w:val="1"/>
      <w:numFmt w:val="bullet"/>
      <w:lvlText w:val="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</w:lvl>
  </w:abstractNum>
  <w:abstractNum w:abstractNumId="6">
    <w:nsid w:val="17AB1FE7"/>
    <w:multiLevelType w:val="hybridMultilevel"/>
    <w:tmpl w:val="1A86D060"/>
    <w:lvl w:ilvl="0" w:tplc="D044480A">
      <w:start w:val="1"/>
      <w:numFmt w:val="bullet"/>
      <w:lvlText w:val=""/>
      <w:lvlJc w:val="left"/>
      <w:pPr>
        <w:ind w:left="13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04" w:hanging="360"/>
      </w:pPr>
      <w:rPr>
        <w:rFonts w:ascii="Wingdings" w:hAnsi="Wingdings" w:hint="default"/>
      </w:rPr>
    </w:lvl>
  </w:abstractNum>
  <w:abstractNum w:abstractNumId="7">
    <w:nsid w:val="198F2A02"/>
    <w:multiLevelType w:val="multilevel"/>
    <w:tmpl w:val="DD0E16D4"/>
    <w:lvl w:ilvl="0">
      <w:start w:val="1"/>
      <w:numFmt w:val="decimal"/>
      <w:pStyle w:val="11"/>
      <w:lvlText w:val="%1)"/>
      <w:lvlJc w:val="left"/>
      <w:pPr>
        <w:ind w:left="0" w:firstLine="624"/>
      </w:pPr>
      <w:rPr>
        <w:rFonts w:hint="default"/>
      </w:rPr>
    </w:lvl>
    <w:lvl w:ilvl="1">
      <w:start w:val="1"/>
      <w:numFmt w:val="decimal"/>
      <w:pStyle w:val="12"/>
      <w:lvlText w:val="%1.%2."/>
      <w:lvlJc w:val="left"/>
      <w:pPr>
        <w:tabs>
          <w:tab w:val="num" w:pos="794"/>
        </w:tabs>
        <w:ind w:left="792" w:hanging="432"/>
      </w:pPr>
      <w:rPr>
        <w:rFonts w:hint="default"/>
      </w:rPr>
    </w:lvl>
    <w:lvl w:ilvl="2">
      <w:start w:val="1"/>
      <w:numFmt w:val="decimal"/>
      <w:pStyle w:val="13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">
    <w:nsid w:val="1E73551C"/>
    <w:multiLevelType w:val="multilevel"/>
    <w:tmpl w:val="93F82CFC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33A31DB"/>
    <w:multiLevelType w:val="hybridMultilevel"/>
    <w:tmpl w:val="E91C854C"/>
    <w:lvl w:ilvl="0" w:tplc="1CFC64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3FF35DE"/>
    <w:multiLevelType w:val="hybridMultilevel"/>
    <w:tmpl w:val="D2E4ECD8"/>
    <w:lvl w:ilvl="0" w:tplc="E07A4078">
      <w:start w:val="1"/>
      <w:numFmt w:val="bullet"/>
      <w:pStyle w:val="30"/>
      <w:lvlText w:val=""/>
      <w:lvlJc w:val="left"/>
      <w:pPr>
        <w:ind w:left="134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04" w:hanging="360"/>
      </w:pPr>
      <w:rPr>
        <w:rFonts w:ascii="Wingdings" w:hAnsi="Wingdings" w:hint="default"/>
      </w:rPr>
    </w:lvl>
  </w:abstractNum>
  <w:abstractNum w:abstractNumId="11">
    <w:nsid w:val="274B2A33"/>
    <w:multiLevelType w:val="hybridMultilevel"/>
    <w:tmpl w:val="58EEF3EA"/>
    <w:lvl w:ilvl="0" w:tplc="18AA743C">
      <w:start w:val="1"/>
      <w:numFmt w:val="decimal"/>
      <w:pStyle w:val="10"/>
      <w:lvlText w:val="%1)"/>
      <w:lvlJc w:val="left"/>
      <w:pPr>
        <w:tabs>
          <w:tab w:val="num" w:pos="680"/>
        </w:tabs>
        <w:ind w:left="680" w:hanging="340"/>
      </w:pPr>
      <w:rPr>
        <w:rFonts w:hint="default"/>
      </w:rPr>
    </w:lvl>
    <w:lvl w:ilvl="1" w:tplc="B6E4ED9C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2B06F7DA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83A7DF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A12B862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2A7E9236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8692011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2F6DE00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24AADDFA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8BA1106"/>
    <w:multiLevelType w:val="hybridMultilevel"/>
    <w:tmpl w:val="A30A3BC8"/>
    <w:lvl w:ilvl="0" w:tplc="D04448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DC9295B"/>
    <w:multiLevelType w:val="multilevel"/>
    <w:tmpl w:val="49FA4FD6"/>
    <w:lvl w:ilvl="0">
      <w:start w:val="1"/>
      <w:numFmt w:val="decimal"/>
      <w:pStyle w:val="phadditiontitle1"/>
      <w:lvlText w:val="Приложение %1."/>
      <w:lvlJc w:val="left"/>
      <w:pPr>
        <w:ind w:left="360" w:hanging="360"/>
      </w:pPr>
      <w:rPr>
        <w:rFonts w:ascii="Times New Roman" w:hAnsi="Times New Roman" w:hint="default"/>
        <w:sz w:val="28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4">
    <w:nsid w:val="36F929DC"/>
    <w:multiLevelType w:val="multilevel"/>
    <w:tmpl w:val="499424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>
    <w:nsid w:val="39121902"/>
    <w:multiLevelType w:val="multilevel"/>
    <w:tmpl w:val="209680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393B49E2"/>
    <w:multiLevelType w:val="hybridMultilevel"/>
    <w:tmpl w:val="5A20E4A2"/>
    <w:lvl w:ilvl="0" w:tplc="04090001">
      <w:start w:val="1"/>
      <w:numFmt w:val="bullet"/>
      <w:lvlText w:val=""/>
      <w:lvlJc w:val="left"/>
      <w:pPr>
        <w:ind w:left="134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04" w:hanging="360"/>
      </w:pPr>
      <w:rPr>
        <w:rFonts w:ascii="Wingdings" w:hAnsi="Wingdings" w:hint="default"/>
      </w:rPr>
    </w:lvl>
  </w:abstractNum>
  <w:abstractNum w:abstractNumId="17">
    <w:nsid w:val="3AF20E9E"/>
    <w:multiLevelType w:val="hybridMultilevel"/>
    <w:tmpl w:val="05B0892C"/>
    <w:lvl w:ilvl="0" w:tplc="0419000F">
      <w:start w:val="1"/>
      <w:numFmt w:val="decimal"/>
      <w:lvlText w:val="%1."/>
      <w:lvlJc w:val="left"/>
      <w:pPr>
        <w:ind w:left="1344" w:hanging="360"/>
      </w:pPr>
    </w:lvl>
    <w:lvl w:ilvl="1" w:tplc="04190019" w:tentative="1">
      <w:start w:val="1"/>
      <w:numFmt w:val="lowerLetter"/>
      <w:lvlText w:val="%2."/>
      <w:lvlJc w:val="left"/>
      <w:pPr>
        <w:ind w:left="2064" w:hanging="360"/>
      </w:pPr>
    </w:lvl>
    <w:lvl w:ilvl="2" w:tplc="0419001B" w:tentative="1">
      <w:start w:val="1"/>
      <w:numFmt w:val="lowerRoman"/>
      <w:lvlText w:val="%3."/>
      <w:lvlJc w:val="right"/>
      <w:pPr>
        <w:ind w:left="2784" w:hanging="180"/>
      </w:pPr>
    </w:lvl>
    <w:lvl w:ilvl="3" w:tplc="0419000F" w:tentative="1">
      <w:start w:val="1"/>
      <w:numFmt w:val="decimal"/>
      <w:lvlText w:val="%4."/>
      <w:lvlJc w:val="left"/>
      <w:pPr>
        <w:ind w:left="3504" w:hanging="360"/>
      </w:pPr>
    </w:lvl>
    <w:lvl w:ilvl="4" w:tplc="04190019" w:tentative="1">
      <w:start w:val="1"/>
      <w:numFmt w:val="lowerLetter"/>
      <w:lvlText w:val="%5."/>
      <w:lvlJc w:val="left"/>
      <w:pPr>
        <w:ind w:left="4224" w:hanging="360"/>
      </w:pPr>
    </w:lvl>
    <w:lvl w:ilvl="5" w:tplc="0419001B" w:tentative="1">
      <w:start w:val="1"/>
      <w:numFmt w:val="lowerRoman"/>
      <w:lvlText w:val="%6."/>
      <w:lvlJc w:val="right"/>
      <w:pPr>
        <w:ind w:left="4944" w:hanging="180"/>
      </w:pPr>
    </w:lvl>
    <w:lvl w:ilvl="6" w:tplc="0419000F" w:tentative="1">
      <w:start w:val="1"/>
      <w:numFmt w:val="decimal"/>
      <w:lvlText w:val="%7."/>
      <w:lvlJc w:val="left"/>
      <w:pPr>
        <w:ind w:left="5664" w:hanging="360"/>
      </w:pPr>
    </w:lvl>
    <w:lvl w:ilvl="7" w:tplc="04190019" w:tentative="1">
      <w:start w:val="1"/>
      <w:numFmt w:val="lowerLetter"/>
      <w:lvlText w:val="%8."/>
      <w:lvlJc w:val="left"/>
      <w:pPr>
        <w:ind w:left="6384" w:hanging="360"/>
      </w:pPr>
    </w:lvl>
    <w:lvl w:ilvl="8" w:tplc="0419001B" w:tentative="1">
      <w:start w:val="1"/>
      <w:numFmt w:val="lowerRoman"/>
      <w:lvlText w:val="%9."/>
      <w:lvlJc w:val="right"/>
      <w:pPr>
        <w:ind w:left="7104" w:hanging="180"/>
      </w:pPr>
    </w:lvl>
  </w:abstractNum>
  <w:abstractNum w:abstractNumId="18">
    <w:nsid w:val="41C0353A"/>
    <w:multiLevelType w:val="hybridMultilevel"/>
    <w:tmpl w:val="C0922964"/>
    <w:lvl w:ilvl="0" w:tplc="4184B8C4">
      <w:start w:val="1"/>
      <w:numFmt w:val="bullet"/>
      <w:pStyle w:val="20"/>
      <w:lvlText w:val="–"/>
      <w:lvlJc w:val="left"/>
      <w:pPr>
        <w:tabs>
          <w:tab w:val="num" w:pos="1020"/>
        </w:tabs>
        <w:ind w:left="1020" w:hanging="340"/>
      </w:pPr>
      <w:rPr>
        <w:rFonts w:ascii="Times New Roman" w:hAnsi="Times New Roman" w:cs="Times New Roman" w:hint="default"/>
        <w:sz w:val="20"/>
        <w:szCs w:val="20"/>
      </w:rPr>
    </w:lvl>
    <w:lvl w:ilvl="1" w:tplc="04190003" w:tentative="1">
      <w:start w:val="1"/>
      <w:numFmt w:val="bullet"/>
      <w:lvlText w:val="o"/>
      <w:lvlJc w:val="left"/>
      <w:pPr>
        <w:tabs>
          <w:tab w:val="num" w:pos="2120"/>
        </w:tabs>
        <w:ind w:left="21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40"/>
        </w:tabs>
        <w:ind w:left="28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60"/>
        </w:tabs>
        <w:ind w:left="35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80"/>
        </w:tabs>
        <w:ind w:left="42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00"/>
        </w:tabs>
        <w:ind w:left="50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20"/>
        </w:tabs>
        <w:ind w:left="57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40"/>
        </w:tabs>
        <w:ind w:left="64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60"/>
        </w:tabs>
        <w:ind w:left="7160" w:hanging="360"/>
      </w:pPr>
      <w:rPr>
        <w:rFonts w:ascii="Wingdings" w:hAnsi="Wingdings" w:hint="default"/>
      </w:rPr>
    </w:lvl>
  </w:abstractNum>
  <w:abstractNum w:abstractNumId="19">
    <w:nsid w:val="46AB5EAC"/>
    <w:multiLevelType w:val="hybridMultilevel"/>
    <w:tmpl w:val="4C8A9CDC"/>
    <w:lvl w:ilvl="0" w:tplc="1CFC644C">
      <w:start w:val="1"/>
      <w:numFmt w:val="bullet"/>
      <w:lvlText w:val=""/>
      <w:lvlJc w:val="left"/>
      <w:pPr>
        <w:ind w:left="14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20">
    <w:nsid w:val="4BFB32A9"/>
    <w:multiLevelType w:val="multilevel"/>
    <w:tmpl w:val="10B09B16"/>
    <w:styleLink w:val="phadditiontitle"/>
    <w:lvl w:ilvl="0">
      <w:start w:val="1"/>
      <w:numFmt w:val="upperLetter"/>
      <w:lvlText w:val="Приложение %1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firstLine="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firstLine="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738"/>
        </w:tabs>
        <w:ind w:left="3738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882"/>
        </w:tabs>
        <w:ind w:left="3882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026"/>
        </w:tabs>
        <w:ind w:left="4026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170"/>
        </w:tabs>
        <w:ind w:left="4170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314"/>
        </w:tabs>
        <w:ind w:left="431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458"/>
        </w:tabs>
        <w:ind w:left="4458" w:hanging="1584"/>
      </w:pPr>
      <w:rPr>
        <w:rFonts w:hint="default"/>
      </w:rPr>
    </w:lvl>
  </w:abstractNum>
  <w:abstractNum w:abstractNumId="21">
    <w:nsid w:val="4DDA7ADF"/>
    <w:multiLevelType w:val="hybridMultilevel"/>
    <w:tmpl w:val="3168B4A8"/>
    <w:lvl w:ilvl="0" w:tplc="D04448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1242BC6"/>
    <w:multiLevelType w:val="hybridMultilevel"/>
    <w:tmpl w:val="2F88BAB2"/>
    <w:lvl w:ilvl="0" w:tplc="D044480A">
      <w:start w:val="1"/>
      <w:numFmt w:val="bullet"/>
      <w:lvlText w:val=""/>
      <w:lvlJc w:val="left"/>
      <w:pPr>
        <w:ind w:left="13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04" w:hanging="360"/>
      </w:pPr>
      <w:rPr>
        <w:rFonts w:ascii="Wingdings" w:hAnsi="Wingdings" w:hint="default"/>
      </w:rPr>
    </w:lvl>
  </w:abstractNum>
  <w:abstractNum w:abstractNumId="23">
    <w:nsid w:val="53F23A07"/>
    <w:multiLevelType w:val="hybridMultilevel"/>
    <w:tmpl w:val="7F7C55AC"/>
    <w:lvl w:ilvl="0" w:tplc="1CFC64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80D4115"/>
    <w:multiLevelType w:val="multilevel"/>
    <w:tmpl w:val="15E424C4"/>
    <w:lvl w:ilvl="0">
      <w:start w:val="1"/>
      <w:numFmt w:val="decimal"/>
      <w:pStyle w:val="14"/>
      <w:lvlText w:val="%1."/>
      <w:lvlJc w:val="left"/>
      <w:pPr>
        <w:tabs>
          <w:tab w:val="num" w:pos="1191"/>
        </w:tabs>
        <w:ind w:left="0" w:firstLine="624"/>
      </w:pPr>
      <w:rPr>
        <w:rFonts w:ascii="Times New Roman" w:hAnsi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222A35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>
      <w:start w:val="1"/>
      <w:numFmt w:val="decimal"/>
      <w:pStyle w:val="21"/>
      <w:lvlText w:val="%1.%2."/>
      <w:lvlJc w:val="left"/>
      <w:pPr>
        <w:tabs>
          <w:tab w:val="num" w:pos="1191"/>
        </w:tabs>
        <w:ind w:left="0" w:firstLine="624"/>
      </w:pPr>
      <w:rPr>
        <w:rFonts w:ascii="Times New Roman" w:hAnsi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222A35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2">
      <w:start w:val="1"/>
      <w:numFmt w:val="decimal"/>
      <w:pStyle w:val="31"/>
      <w:lvlText w:val="%1.%2.%3."/>
      <w:lvlJc w:val="left"/>
      <w:pPr>
        <w:tabs>
          <w:tab w:val="num" w:pos="-624"/>
        </w:tabs>
        <w:ind w:left="454" w:firstLine="113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10"/>
        </w:tabs>
        <w:ind w:left="310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814"/>
        </w:tabs>
        <w:ind w:left="814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318"/>
        </w:tabs>
        <w:ind w:left="1318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22"/>
        </w:tabs>
        <w:ind w:left="182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326"/>
        </w:tabs>
        <w:ind w:left="2326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902"/>
        </w:tabs>
        <w:ind w:left="2902" w:hanging="1440"/>
      </w:pPr>
      <w:rPr>
        <w:rFonts w:hint="default"/>
      </w:rPr>
    </w:lvl>
  </w:abstractNum>
  <w:abstractNum w:abstractNumId="25">
    <w:nsid w:val="5EA351BD"/>
    <w:multiLevelType w:val="hybridMultilevel"/>
    <w:tmpl w:val="D776552C"/>
    <w:lvl w:ilvl="0" w:tplc="74929F9E">
      <w:start w:val="1"/>
      <w:numFmt w:val="decimal"/>
      <w:lvlText w:val="%1)"/>
      <w:lvlJc w:val="left"/>
      <w:pPr>
        <w:ind w:left="10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60" w:hanging="360"/>
      </w:pPr>
    </w:lvl>
    <w:lvl w:ilvl="2" w:tplc="0409001B" w:tentative="1">
      <w:start w:val="1"/>
      <w:numFmt w:val="lowerRoman"/>
      <w:lvlText w:val="%3."/>
      <w:lvlJc w:val="right"/>
      <w:pPr>
        <w:ind w:left="2480" w:hanging="180"/>
      </w:pPr>
    </w:lvl>
    <w:lvl w:ilvl="3" w:tplc="0409000F" w:tentative="1">
      <w:start w:val="1"/>
      <w:numFmt w:val="decimal"/>
      <w:lvlText w:val="%4."/>
      <w:lvlJc w:val="left"/>
      <w:pPr>
        <w:ind w:left="3200" w:hanging="360"/>
      </w:pPr>
    </w:lvl>
    <w:lvl w:ilvl="4" w:tplc="04090019" w:tentative="1">
      <w:start w:val="1"/>
      <w:numFmt w:val="lowerLetter"/>
      <w:lvlText w:val="%5."/>
      <w:lvlJc w:val="left"/>
      <w:pPr>
        <w:ind w:left="3920" w:hanging="360"/>
      </w:pPr>
    </w:lvl>
    <w:lvl w:ilvl="5" w:tplc="0409001B" w:tentative="1">
      <w:start w:val="1"/>
      <w:numFmt w:val="lowerRoman"/>
      <w:lvlText w:val="%6."/>
      <w:lvlJc w:val="right"/>
      <w:pPr>
        <w:ind w:left="4640" w:hanging="180"/>
      </w:pPr>
    </w:lvl>
    <w:lvl w:ilvl="6" w:tplc="0409000F" w:tentative="1">
      <w:start w:val="1"/>
      <w:numFmt w:val="decimal"/>
      <w:lvlText w:val="%7."/>
      <w:lvlJc w:val="left"/>
      <w:pPr>
        <w:ind w:left="5360" w:hanging="360"/>
      </w:pPr>
    </w:lvl>
    <w:lvl w:ilvl="7" w:tplc="04090019" w:tentative="1">
      <w:start w:val="1"/>
      <w:numFmt w:val="lowerLetter"/>
      <w:lvlText w:val="%8."/>
      <w:lvlJc w:val="left"/>
      <w:pPr>
        <w:ind w:left="6080" w:hanging="360"/>
      </w:pPr>
    </w:lvl>
    <w:lvl w:ilvl="8" w:tplc="0409001B" w:tentative="1">
      <w:start w:val="1"/>
      <w:numFmt w:val="lowerRoman"/>
      <w:lvlText w:val="%9."/>
      <w:lvlJc w:val="right"/>
      <w:pPr>
        <w:ind w:left="6800" w:hanging="180"/>
      </w:pPr>
    </w:lvl>
  </w:abstractNum>
  <w:abstractNum w:abstractNumId="26">
    <w:nsid w:val="60C70092"/>
    <w:multiLevelType w:val="singleLevel"/>
    <w:tmpl w:val="FA8A041E"/>
    <w:lvl w:ilvl="0">
      <w:start w:val="1"/>
      <w:numFmt w:val="decimal"/>
      <w:pStyle w:val="15"/>
      <w:lvlText w:val="%1)"/>
      <w:lvlJc w:val="left"/>
      <w:pPr>
        <w:tabs>
          <w:tab w:val="num" w:pos="987"/>
        </w:tabs>
        <w:ind w:left="0" w:firstLine="624"/>
      </w:pPr>
      <w:rPr>
        <w:rFonts w:hint="default"/>
      </w:rPr>
    </w:lvl>
  </w:abstractNum>
  <w:abstractNum w:abstractNumId="27">
    <w:nsid w:val="60E45CEA"/>
    <w:multiLevelType w:val="hybridMultilevel"/>
    <w:tmpl w:val="68F2AC6C"/>
    <w:lvl w:ilvl="0" w:tplc="2236B8C4">
      <w:start w:val="1"/>
      <w:numFmt w:val="bullet"/>
      <w:pStyle w:val="a"/>
      <w:lvlText w:val=""/>
      <w:lvlJc w:val="left"/>
      <w:pPr>
        <w:ind w:left="360" w:hanging="360"/>
      </w:pPr>
      <w:rPr>
        <w:rFonts w:ascii="Symbol" w:hAnsi="Symbol" w:hint="default"/>
        <w:sz w:val="20"/>
        <w:szCs w:val="2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4CD5AC4"/>
    <w:multiLevelType w:val="multilevel"/>
    <w:tmpl w:val="D89A0E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>
    <w:nsid w:val="67334FA1"/>
    <w:multiLevelType w:val="hybridMultilevel"/>
    <w:tmpl w:val="00146A2E"/>
    <w:lvl w:ilvl="0" w:tplc="1CFC644C">
      <w:start w:val="1"/>
      <w:numFmt w:val="bullet"/>
      <w:lvlText w:val=""/>
      <w:lvlJc w:val="left"/>
      <w:pPr>
        <w:ind w:left="14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30">
    <w:nsid w:val="6F8A594A"/>
    <w:multiLevelType w:val="hybridMultilevel"/>
    <w:tmpl w:val="E70C6E70"/>
    <w:lvl w:ilvl="0" w:tplc="DBD05DA4">
      <w:start w:val="1"/>
      <w:numFmt w:val="decimal"/>
      <w:lvlText w:val="%1)"/>
      <w:lvlJc w:val="left"/>
      <w:pPr>
        <w:ind w:left="98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04" w:hanging="360"/>
      </w:pPr>
    </w:lvl>
    <w:lvl w:ilvl="2" w:tplc="0419001B" w:tentative="1">
      <w:start w:val="1"/>
      <w:numFmt w:val="lowerRoman"/>
      <w:lvlText w:val="%3."/>
      <w:lvlJc w:val="right"/>
      <w:pPr>
        <w:ind w:left="2424" w:hanging="180"/>
      </w:pPr>
    </w:lvl>
    <w:lvl w:ilvl="3" w:tplc="0419000F" w:tentative="1">
      <w:start w:val="1"/>
      <w:numFmt w:val="decimal"/>
      <w:lvlText w:val="%4."/>
      <w:lvlJc w:val="left"/>
      <w:pPr>
        <w:ind w:left="3144" w:hanging="360"/>
      </w:pPr>
    </w:lvl>
    <w:lvl w:ilvl="4" w:tplc="04190019" w:tentative="1">
      <w:start w:val="1"/>
      <w:numFmt w:val="lowerLetter"/>
      <w:lvlText w:val="%5."/>
      <w:lvlJc w:val="left"/>
      <w:pPr>
        <w:ind w:left="3864" w:hanging="360"/>
      </w:pPr>
    </w:lvl>
    <w:lvl w:ilvl="5" w:tplc="0419001B" w:tentative="1">
      <w:start w:val="1"/>
      <w:numFmt w:val="lowerRoman"/>
      <w:lvlText w:val="%6."/>
      <w:lvlJc w:val="right"/>
      <w:pPr>
        <w:ind w:left="4584" w:hanging="180"/>
      </w:pPr>
    </w:lvl>
    <w:lvl w:ilvl="6" w:tplc="0419000F" w:tentative="1">
      <w:start w:val="1"/>
      <w:numFmt w:val="decimal"/>
      <w:lvlText w:val="%7."/>
      <w:lvlJc w:val="left"/>
      <w:pPr>
        <w:ind w:left="5304" w:hanging="360"/>
      </w:pPr>
    </w:lvl>
    <w:lvl w:ilvl="7" w:tplc="04190019" w:tentative="1">
      <w:start w:val="1"/>
      <w:numFmt w:val="lowerLetter"/>
      <w:lvlText w:val="%8."/>
      <w:lvlJc w:val="left"/>
      <w:pPr>
        <w:ind w:left="6024" w:hanging="360"/>
      </w:pPr>
    </w:lvl>
    <w:lvl w:ilvl="8" w:tplc="0419001B" w:tentative="1">
      <w:start w:val="1"/>
      <w:numFmt w:val="lowerRoman"/>
      <w:lvlText w:val="%9."/>
      <w:lvlJc w:val="right"/>
      <w:pPr>
        <w:ind w:left="6744" w:hanging="180"/>
      </w:pPr>
    </w:lvl>
  </w:abstractNum>
  <w:abstractNum w:abstractNumId="31">
    <w:nsid w:val="75161AFA"/>
    <w:multiLevelType w:val="hybridMultilevel"/>
    <w:tmpl w:val="9318622C"/>
    <w:lvl w:ilvl="0" w:tplc="79F2CF82">
      <w:start w:val="1"/>
      <w:numFmt w:val="bullet"/>
      <w:pStyle w:val="phlistitemized1"/>
      <w:lvlText w:val=""/>
      <w:lvlJc w:val="left"/>
      <w:pPr>
        <w:tabs>
          <w:tab w:val="num" w:pos="1067"/>
        </w:tabs>
        <w:ind w:left="1067" w:hanging="357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2">
    <w:nsid w:val="761F48FE"/>
    <w:multiLevelType w:val="hybridMultilevel"/>
    <w:tmpl w:val="06FE8EF0"/>
    <w:lvl w:ilvl="0" w:tplc="D044480A">
      <w:start w:val="1"/>
      <w:numFmt w:val="bullet"/>
      <w:lvlText w:val=""/>
      <w:lvlJc w:val="left"/>
      <w:pPr>
        <w:ind w:left="17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64" w:hanging="360"/>
      </w:pPr>
      <w:rPr>
        <w:rFonts w:ascii="Wingdings" w:hAnsi="Wingdings" w:hint="default"/>
      </w:rPr>
    </w:lvl>
  </w:abstractNum>
  <w:abstractNum w:abstractNumId="33">
    <w:nsid w:val="7E776642"/>
    <w:multiLevelType w:val="hybridMultilevel"/>
    <w:tmpl w:val="EC24D45C"/>
    <w:lvl w:ilvl="0" w:tplc="465C893E">
      <w:start w:val="1"/>
      <w:numFmt w:val="decimal"/>
      <w:pStyle w:val="22"/>
      <w:lvlText w:val="%1)"/>
      <w:lvlJc w:val="left"/>
      <w:pPr>
        <w:tabs>
          <w:tab w:val="num" w:pos="1020"/>
        </w:tabs>
        <w:ind w:left="1020" w:hanging="340"/>
      </w:pPr>
      <w:rPr>
        <w:rFonts w:ascii="Century Gothic" w:hAnsi="Century Gothic" w:hint="default"/>
        <w:sz w:val="24"/>
        <w:szCs w:val="24"/>
      </w:rPr>
    </w:lvl>
    <w:lvl w:ilvl="1" w:tplc="F4589FA8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6346E5FE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4DC611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5A2E68A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D8D4CA20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CE004A7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D380A9A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335E2286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1"/>
  </w:num>
  <w:num w:numId="2">
    <w:abstractNumId w:val="33"/>
  </w:num>
  <w:num w:numId="3">
    <w:abstractNumId w:val="18"/>
  </w:num>
  <w:num w:numId="4">
    <w:abstractNumId w:val="13"/>
  </w:num>
  <w:num w:numId="5">
    <w:abstractNumId w:val="5"/>
  </w:num>
  <w:num w:numId="6">
    <w:abstractNumId w:val="7"/>
  </w:num>
  <w:num w:numId="7">
    <w:abstractNumId w:val="31"/>
  </w:num>
  <w:num w:numId="8">
    <w:abstractNumId w:val="20"/>
  </w:num>
  <w:num w:numId="9">
    <w:abstractNumId w:val="10"/>
  </w:num>
  <w:num w:numId="10">
    <w:abstractNumId w:val="2"/>
    <w:lvlOverride w:ilvl="0">
      <w:startOverride w:val="1"/>
    </w:lvlOverride>
  </w:num>
  <w:num w:numId="11">
    <w:abstractNumId w:val="26"/>
    <w:lvlOverride w:ilvl="0">
      <w:startOverride w:val="1"/>
    </w:lvlOverride>
  </w:num>
  <w:num w:numId="12">
    <w:abstractNumId w:val="3"/>
  </w:num>
  <w:num w:numId="13">
    <w:abstractNumId w:val="27"/>
  </w:num>
  <w:num w:numId="14">
    <w:abstractNumId w:val="24"/>
  </w:num>
  <w:num w:numId="15">
    <w:abstractNumId w:val="30"/>
  </w:num>
  <w:num w:numId="16">
    <w:abstractNumId w:val="32"/>
  </w:num>
  <w:num w:numId="17">
    <w:abstractNumId w:val="8"/>
  </w:num>
  <w:num w:numId="18">
    <w:abstractNumId w:val="21"/>
  </w:num>
  <w:num w:numId="19">
    <w:abstractNumId w:val="12"/>
  </w:num>
  <w:num w:numId="20">
    <w:abstractNumId w:val="2"/>
  </w:num>
  <w:num w:numId="21">
    <w:abstractNumId w:val="6"/>
  </w:num>
  <w:num w:numId="22">
    <w:abstractNumId w:val="22"/>
  </w:num>
  <w:num w:numId="23">
    <w:abstractNumId w:val="14"/>
  </w:num>
  <w:num w:numId="24">
    <w:abstractNumId w:val="15"/>
  </w:num>
  <w:num w:numId="25">
    <w:abstractNumId w:val="28"/>
  </w:num>
  <w:num w:numId="26">
    <w:abstractNumId w:val="0"/>
  </w:num>
  <w:num w:numId="27">
    <w:abstractNumId w:val="1"/>
  </w:num>
  <w:num w:numId="28">
    <w:abstractNumId w:val="31"/>
  </w:num>
  <w:num w:numId="29">
    <w:abstractNumId w:val="31"/>
  </w:num>
  <w:num w:numId="30">
    <w:abstractNumId w:val="17"/>
  </w:num>
  <w:num w:numId="31">
    <w:abstractNumId w:val="31"/>
  </w:num>
  <w:num w:numId="3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6"/>
  </w:num>
  <w:num w:numId="34">
    <w:abstractNumId w:val="4"/>
  </w:num>
  <w:num w:numId="35">
    <w:abstractNumId w:val="23"/>
  </w:num>
  <w:num w:numId="36">
    <w:abstractNumId w:val="9"/>
  </w:num>
  <w:num w:numId="37">
    <w:abstractNumId w:val="29"/>
  </w:num>
  <w:num w:numId="38">
    <w:abstractNumId w:val="19"/>
  </w:num>
  <w:num w:numId="39">
    <w:abstractNumId w:val="25"/>
  </w:num>
  <w:numIdMacAtCleanup w:val="1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9"/>
  <w:drawingGridHorizontalSpacing w:val="110"/>
  <w:displayHorizontalDrawingGridEvery w:val="2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E94677"/>
    <w:rsid w:val="000543E8"/>
    <w:rsid w:val="00063D9E"/>
    <w:rsid w:val="000B4685"/>
    <w:rsid w:val="00202FCB"/>
    <w:rsid w:val="00231F47"/>
    <w:rsid w:val="0026410C"/>
    <w:rsid w:val="00381228"/>
    <w:rsid w:val="003B5AA6"/>
    <w:rsid w:val="0049708F"/>
    <w:rsid w:val="004C1C1F"/>
    <w:rsid w:val="00591FC5"/>
    <w:rsid w:val="005A7499"/>
    <w:rsid w:val="00636AE3"/>
    <w:rsid w:val="00665486"/>
    <w:rsid w:val="006C7C1C"/>
    <w:rsid w:val="007303B2"/>
    <w:rsid w:val="007649BC"/>
    <w:rsid w:val="00851FB4"/>
    <w:rsid w:val="008C4AA0"/>
    <w:rsid w:val="009C22A3"/>
    <w:rsid w:val="00A12E2B"/>
    <w:rsid w:val="00A44A86"/>
    <w:rsid w:val="00A56451"/>
    <w:rsid w:val="00BD4ED7"/>
    <w:rsid w:val="00C478A4"/>
    <w:rsid w:val="00CA1298"/>
    <w:rsid w:val="00CC74BF"/>
    <w:rsid w:val="00DD5EEA"/>
    <w:rsid w:val="00DE1C00"/>
    <w:rsid w:val="00E94677"/>
    <w:rsid w:val="00F42A92"/>
    <w:rsid w:val="00F56BCD"/>
    <w:rsid w:val="00F6266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line number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CA1298"/>
  </w:style>
  <w:style w:type="paragraph" w:styleId="1">
    <w:name w:val="heading 1"/>
    <w:next w:val="2"/>
    <w:link w:val="16"/>
    <w:qFormat/>
    <w:rsid w:val="00BD4ED7"/>
    <w:pPr>
      <w:keepNext/>
      <w:pageBreakBefore/>
      <w:numPr>
        <w:numId w:val="12"/>
      </w:numPr>
      <w:suppressAutoHyphens/>
      <w:spacing w:after="480" w:line="288" w:lineRule="auto"/>
      <w:ind w:left="0" w:firstLine="0"/>
      <w:jc w:val="center"/>
      <w:outlineLvl w:val="0"/>
    </w:pPr>
    <w:rPr>
      <w:rFonts w:ascii="Tahoma" w:eastAsia="Times New Roman" w:hAnsi="Tahoma" w:cs="Times New Roman"/>
      <w:b/>
      <w:caps/>
      <w:sz w:val="24"/>
      <w:szCs w:val="20"/>
    </w:rPr>
  </w:style>
  <w:style w:type="paragraph" w:styleId="2">
    <w:name w:val="heading 2"/>
    <w:next w:val="3"/>
    <w:link w:val="23"/>
    <w:qFormat/>
    <w:rsid w:val="00CA1298"/>
    <w:pPr>
      <w:keepNext/>
      <w:keepLines/>
      <w:numPr>
        <w:ilvl w:val="1"/>
        <w:numId w:val="12"/>
      </w:numPr>
      <w:spacing w:before="480" w:after="240" w:line="288" w:lineRule="auto"/>
      <w:jc w:val="both"/>
      <w:outlineLvl w:val="1"/>
    </w:pPr>
    <w:rPr>
      <w:rFonts w:ascii="Tahoma" w:eastAsia="Times New Roman" w:hAnsi="Tahoma" w:cs="Times New Roman"/>
      <w:b/>
      <w:snapToGrid w:val="0"/>
      <w:sz w:val="24"/>
      <w:szCs w:val="20"/>
    </w:rPr>
  </w:style>
  <w:style w:type="paragraph" w:styleId="3">
    <w:name w:val="heading 3"/>
    <w:basedOn w:val="2"/>
    <w:link w:val="32"/>
    <w:qFormat/>
    <w:rsid w:val="00CA1298"/>
    <w:pPr>
      <w:numPr>
        <w:ilvl w:val="2"/>
      </w:numPr>
      <w:spacing w:before="360"/>
      <w:outlineLvl w:val="2"/>
    </w:pPr>
  </w:style>
  <w:style w:type="paragraph" w:styleId="40">
    <w:name w:val="heading 4"/>
    <w:aliases w:val="(подпункт)"/>
    <w:basedOn w:val="2"/>
    <w:next w:val="a1"/>
    <w:link w:val="41"/>
    <w:qFormat/>
    <w:rsid w:val="00CA1298"/>
    <w:pPr>
      <w:numPr>
        <w:ilvl w:val="3"/>
      </w:numPr>
      <w:tabs>
        <w:tab w:val="left" w:pos="720"/>
      </w:tabs>
      <w:spacing w:before="360"/>
      <w:outlineLvl w:val="3"/>
    </w:pPr>
  </w:style>
  <w:style w:type="paragraph" w:styleId="5">
    <w:name w:val="heading 5"/>
    <w:basedOn w:val="2"/>
    <w:next w:val="a0"/>
    <w:link w:val="50"/>
    <w:qFormat/>
    <w:rsid w:val="00CA1298"/>
    <w:pPr>
      <w:numPr>
        <w:ilvl w:val="4"/>
      </w:numPr>
      <w:tabs>
        <w:tab w:val="left" w:pos="1985"/>
      </w:tabs>
      <w:spacing w:before="240" w:after="60"/>
      <w:ind w:firstLine="624"/>
      <w:outlineLvl w:val="4"/>
    </w:pPr>
    <w:rPr>
      <w:szCs w:val="24"/>
    </w:rPr>
  </w:style>
  <w:style w:type="paragraph" w:styleId="6">
    <w:name w:val="heading 6"/>
    <w:basedOn w:val="a0"/>
    <w:next w:val="a0"/>
    <w:link w:val="60"/>
    <w:uiPriority w:val="9"/>
    <w:unhideWhenUsed/>
    <w:qFormat/>
    <w:rsid w:val="00CA1298"/>
    <w:pPr>
      <w:spacing w:before="240" w:after="60" w:line="240" w:lineRule="auto"/>
      <w:outlineLvl w:val="5"/>
    </w:pPr>
    <w:rPr>
      <w:rFonts w:ascii="Calibri" w:eastAsia="Times New Roman" w:hAnsi="Calibri" w:cs="Times New Roman"/>
      <w:b/>
      <w:bCs/>
      <w:lang w:eastAsia="ru-RU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CA1298"/>
    <w:pPr>
      <w:spacing w:before="240" w:after="60" w:line="240" w:lineRule="auto"/>
      <w:outlineLvl w:val="6"/>
    </w:pPr>
    <w:rPr>
      <w:rFonts w:ascii="Calibri" w:eastAsia="Times New Roman" w:hAnsi="Calibri" w:cs="Times New Roman"/>
      <w:sz w:val="24"/>
      <w:szCs w:val="24"/>
      <w:lang w:eastAsia="ru-RU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CA1298"/>
    <w:pPr>
      <w:spacing w:before="240" w:after="60" w:line="240" w:lineRule="auto"/>
      <w:outlineLvl w:val="7"/>
    </w:pPr>
    <w:rPr>
      <w:rFonts w:ascii="Calibri" w:eastAsia="Times New Roman" w:hAnsi="Calibri" w:cs="Times New Roman"/>
      <w:i/>
      <w:iCs/>
      <w:sz w:val="24"/>
      <w:szCs w:val="24"/>
      <w:lang w:eastAsia="ru-RU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CA1298"/>
    <w:pPr>
      <w:spacing w:before="240" w:after="60" w:line="240" w:lineRule="auto"/>
      <w:outlineLvl w:val="8"/>
    </w:pPr>
    <w:rPr>
      <w:rFonts w:ascii="Cambria" w:eastAsia="Times New Roman" w:hAnsi="Cambria" w:cs="Times New Roman"/>
      <w:lang w:eastAsia="ru-R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List Paragraph"/>
    <w:basedOn w:val="a0"/>
    <w:uiPriority w:val="34"/>
    <w:qFormat/>
    <w:rsid w:val="00CA1298"/>
    <w:pPr>
      <w:ind w:left="720"/>
      <w:contextualSpacing/>
    </w:pPr>
  </w:style>
  <w:style w:type="paragraph" w:styleId="a6">
    <w:name w:val="Balloon Text"/>
    <w:basedOn w:val="a0"/>
    <w:link w:val="a7"/>
    <w:uiPriority w:val="99"/>
    <w:unhideWhenUsed/>
    <w:rsid w:val="00CA12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2"/>
    <w:link w:val="a6"/>
    <w:uiPriority w:val="99"/>
    <w:rsid w:val="00CA1298"/>
    <w:rPr>
      <w:rFonts w:ascii="Tahoma" w:hAnsi="Tahoma" w:cs="Tahoma"/>
      <w:sz w:val="16"/>
      <w:szCs w:val="16"/>
    </w:rPr>
  </w:style>
  <w:style w:type="paragraph" w:customStyle="1" w:styleId="a8">
    <w:name w:val="Важно!"/>
    <w:basedOn w:val="a1"/>
    <w:link w:val="a9"/>
    <w:rsid w:val="00CA1298"/>
    <w:pPr>
      <w:pBdr>
        <w:top w:val="dashed" w:sz="4" w:space="6" w:color="auto"/>
        <w:left w:val="dashed" w:sz="4" w:space="6" w:color="auto"/>
        <w:bottom w:val="dashed" w:sz="4" w:space="6" w:color="auto"/>
        <w:right w:val="dashed" w:sz="4" w:space="6" w:color="auto"/>
      </w:pBdr>
      <w:spacing w:before="240" w:after="120"/>
      <w:ind w:left="567" w:right="567"/>
    </w:pPr>
    <w:rPr>
      <w:rFonts w:eastAsia="Times New Roman" w:cs="Times New Roman"/>
      <w:b/>
      <w:color w:val="E02020"/>
    </w:rPr>
  </w:style>
  <w:style w:type="character" w:customStyle="1" w:styleId="16">
    <w:name w:val="Заголовок 1 Знак"/>
    <w:basedOn w:val="a2"/>
    <w:link w:val="1"/>
    <w:rsid w:val="00BD4ED7"/>
    <w:rPr>
      <w:rFonts w:ascii="Tahoma" w:eastAsia="Times New Roman" w:hAnsi="Tahoma" w:cs="Times New Roman"/>
      <w:b/>
      <w:caps/>
      <w:sz w:val="24"/>
      <w:szCs w:val="20"/>
    </w:rPr>
  </w:style>
  <w:style w:type="character" w:customStyle="1" w:styleId="23">
    <w:name w:val="Заголовок 2 Знак"/>
    <w:basedOn w:val="a2"/>
    <w:link w:val="2"/>
    <w:rsid w:val="00CA1298"/>
    <w:rPr>
      <w:rFonts w:ascii="Tahoma" w:eastAsia="Times New Roman" w:hAnsi="Tahoma" w:cs="Times New Roman"/>
      <w:b/>
      <w:snapToGrid w:val="0"/>
      <w:sz w:val="24"/>
      <w:szCs w:val="20"/>
    </w:rPr>
  </w:style>
  <w:style w:type="paragraph" w:customStyle="1" w:styleId="17">
    <w:name w:val="Заголовок 1  не нумерованный"/>
    <w:basedOn w:val="1"/>
    <w:next w:val="a0"/>
    <w:rsid w:val="00CA1298"/>
    <w:pPr>
      <w:numPr>
        <w:numId w:val="0"/>
      </w:numPr>
    </w:pPr>
  </w:style>
  <w:style w:type="character" w:customStyle="1" w:styleId="32">
    <w:name w:val="Заголовок 3 Знак"/>
    <w:basedOn w:val="a2"/>
    <w:link w:val="3"/>
    <w:rsid w:val="00CA1298"/>
    <w:rPr>
      <w:rFonts w:ascii="Tahoma" w:eastAsia="Times New Roman" w:hAnsi="Tahoma" w:cs="Times New Roman"/>
      <w:b/>
      <w:snapToGrid w:val="0"/>
      <w:sz w:val="24"/>
      <w:szCs w:val="20"/>
    </w:rPr>
  </w:style>
  <w:style w:type="character" w:customStyle="1" w:styleId="41">
    <w:name w:val="Заголовок 4 Знак"/>
    <w:aliases w:val="(подпункт) Знак"/>
    <w:basedOn w:val="a2"/>
    <w:link w:val="40"/>
    <w:rsid w:val="00CA1298"/>
    <w:rPr>
      <w:rFonts w:ascii="Tahoma" w:eastAsia="Times New Roman" w:hAnsi="Tahoma" w:cs="Times New Roman"/>
      <w:b/>
      <w:snapToGrid w:val="0"/>
      <w:sz w:val="24"/>
      <w:szCs w:val="20"/>
    </w:rPr>
  </w:style>
  <w:style w:type="character" w:customStyle="1" w:styleId="50">
    <w:name w:val="Заголовок 5 Знак"/>
    <w:basedOn w:val="a2"/>
    <w:link w:val="5"/>
    <w:rsid w:val="00CA1298"/>
    <w:rPr>
      <w:rFonts w:ascii="Tahoma" w:eastAsia="Times New Roman" w:hAnsi="Tahoma" w:cs="Times New Roman"/>
      <w:b/>
      <w:snapToGrid w:val="0"/>
      <w:sz w:val="24"/>
      <w:szCs w:val="24"/>
    </w:rPr>
  </w:style>
  <w:style w:type="paragraph" w:customStyle="1" w:styleId="18">
    <w:name w:val="Маркированный 1 уровень"/>
    <w:basedOn w:val="phlistitemized1"/>
    <w:next w:val="a0"/>
    <w:link w:val="19"/>
    <w:rsid w:val="00CA1298"/>
    <w:pPr>
      <w:ind w:left="0" w:firstLine="709"/>
    </w:pPr>
  </w:style>
  <w:style w:type="paragraph" w:customStyle="1" w:styleId="20">
    <w:name w:val="Маркированный 2 уровень"/>
    <w:basedOn w:val="a0"/>
    <w:next w:val="a0"/>
    <w:rsid w:val="00CA1298"/>
    <w:pPr>
      <w:numPr>
        <w:numId w:val="3"/>
      </w:numPr>
      <w:tabs>
        <w:tab w:val="clear" w:pos="1020"/>
        <w:tab w:val="num" w:pos="1418"/>
      </w:tabs>
      <w:spacing w:before="120" w:after="0" w:line="288" w:lineRule="auto"/>
      <w:ind w:left="1349" w:hanging="357"/>
      <w:jc w:val="both"/>
    </w:pPr>
    <w:rPr>
      <w:rFonts w:ascii="Tahoma" w:eastAsia="Times New Roman" w:hAnsi="Tahoma" w:cs="Times New Roman"/>
      <w:sz w:val="24"/>
      <w:szCs w:val="24"/>
      <w:lang w:eastAsia="ru-RU"/>
    </w:rPr>
  </w:style>
  <w:style w:type="paragraph" w:customStyle="1" w:styleId="10">
    <w:name w:val="Нумерованный 1 уровень"/>
    <w:basedOn w:val="a0"/>
    <w:next w:val="a0"/>
    <w:rsid w:val="00CA1298"/>
    <w:pPr>
      <w:numPr>
        <w:numId w:val="1"/>
      </w:numPr>
      <w:tabs>
        <w:tab w:val="clear" w:pos="680"/>
        <w:tab w:val="num" w:pos="993"/>
      </w:tabs>
      <w:spacing w:before="120" w:after="0" w:line="288" w:lineRule="auto"/>
      <w:ind w:left="0" w:firstLine="624"/>
      <w:jc w:val="both"/>
    </w:pPr>
    <w:rPr>
      <w:rFonts w:ascii="Tahoma" w:eastAsia="Times New Roman" w:hAnsi="Tahoma" w:cs="Times New Roman"/>
      <w:sz w:val="24"/>
      <w:szCs w:val="24"/>
      <w:lang w:eastAsia="ru-RU"/>
    </w:rPr>
  </w:style>
  <w:style w:type="paragraph" w:customStyle="1" w:styleId="22">
    <w:name w:val="Нумерованный 2 уровень"/>
    <w:basedOn w:val="a0"/>
    <w:next w:val="a0"/>
    <w:rsid w:val="00CA1298"/>
    <w:pPr>
      <w:numPr>
        <w:numId w:val="2"/>
      </w:numPr>
      <w:spacing w:before="120" w:after="0" w:line="288" w:lineRule="auto"/>
      <w:jc w:val="both"/>
    </w:pPr>
    <w:rPr>
      <w:rFonts w:ascii="Tahoma" w:eastAsia="Times New Roman" w:hAnsi="Tahoma" w:cs="Times New Roman"/>
      <w:sz w:val="24"/>
      <w:szCs w:val="24"/>
      <w:lang w:eastAsia="ru-RU"/>
    </w:rPr>
  </w:style>
  <w:style w:type="paragraph" w:styleId="1a">
    <w:name w:val="toc 1"/>
    <w:basedOn w:val="a0"/>
    <w:autoRedefine/>
    <w:uiPriority w:val="39"/>
    <w:rsid w:val="00CA1298"/>
    <w:pPr>
      <w:keepNext/>
      <w:tabs>
        <w:tab w:val="left" w:leader="dot" w:pos="9639"/>
      </w:tabs>
      <w:spacing w:before="60" w:after="0" w:line="360" w:lineRule="auto"/>
      <w:ind w:right="851"/>
      <w:jc w:val="both"/>
    </w:pPr>
    <w:rPr>
      <w:rFonts w:ascii="Tahoma" w:eastAsia="Times New Roman" w:hAnsi="Tahoma" w:cs="Times New Roman"/>
      <w:b/>
      <w:noProof/>
      <w:sz w:val="24"/>
      <w:szCs w:val="20"/>
    </w:rPr>
  </w:style>
  <w:style w:type="paragraph" w:styleId="24">
    <w:name w:val="toc 2"/>
    <w:basedOn w:val="1a"/>
    <w:next w:val="33"/>
    <w:uiPriority w:val="39"/>
    <w:rsid w:val="00CA1298"/>
    <w:pPr>
      <w:keepNext w:val="0"/>
    </w:pPr>
    <w:rPr>
      <w:b w:val="0"/>
    </w:rPr>
  </w:style>
  <w:style w:type="paragraph" w:styleId="33">
    <w:name w:val="toc 3"/>
    <w:basedOn w:val="24"/>
    <w:next w:val="42"/>
    <w:uiPriority w:val="39"/>
    <w:rsid w:val="00CA1298"/>
    <w:pPr>
      <w:tabs>
        <w:tab w:val="right" w:leader="dot" w:pos="9809"/>
      </w:tabs>
      <w:ind w:left="510"/>
    </w:pPr>
    <w:rPr>
      <w:i/>
      <w:sz w:val="22"/>
    </w:rPr>
  </w:style>
  <w:style w:type="paragraph" w:styleId="42">
    <w:name w:val="toc 4"/>
    <w:basedOn w:val="a0"/>
    <w:next w:val="a0"/>
    <w:autoRedefine/>
    <w:uiPriority w:val="39"/>
    <w:unhideWhenUsed/>
    <w:rsid w:val="00CA1298"/>
    <w:pPr>
      <w:spacing w:after="100"/>
      <w:ind w:left="660"/>
    </w:pPr>
    <w:rPr>
      <w:rFonts w:ascii="Calibri" w:eastAsia="Calibri" w:hAnsi="Calibri" w:cs="Times New Roman"/>
    </w:rPr>
  </w:style>
  <w:style w:type="paragraph" w:customStyle="1" w:styleId="aa">
    <w:name w:val="Примечание"/>
    <w:basedOn w:val="a1"/>
    <w:link w:val="ab"/>
    <w:rsid w:val="00CA1298"/>
    <w:pPr>
      <w:pBdr>
        <w:top w:val="dashed" w:sz="4" w:space="6" w:color="auto"/>
        <w:left w:val="dashed" w:sz="4" w:space="6" w:color="auto"/>
        <w:bottom w:val="dashed" w:sz="4" w:space="6" w:color="auto"/>
        <w:right w:val="dashed" w:sz="4" w:space="6" w:color="auto"/>
      </w:pBdr>
      <w:spacing w:before="240"/>
      <w:ind w:left="170" w:right="170" w:firstLine="0"/>
    </w:pPr>
    <w:rPr>
      <w:rFonts w:eastAsia="Times New Roman" w:cs="Times New Roman"/>
      <w:b/>
    </w:rPr>
  </w:style>
  <w:style w:type="paragraph" w:customStyle="1" w:styleId="ac">
    <w:name w:val="Примечание (текст)"/>
    <w:basedOn w:val="a1"/>
    <w:rsid w:val="00CA1298"/>
    <w:pPr>
      <w:pBdr>
        <w:top w:val="dashed" w:sz="4" w:space="6" w:color="auto"/>
        <w:left w:val="dashed" w:sz="4" w:space="6" w:color="auto"/>
        <w:bottom w:val="dashed" w:sz="4" w:space="6" w:color="auto"/>
        <w:right w:val="dashed" w:sz="4" w:space="6" w:color="auto"/>
      </w:pBdr>
      <w:spacing w:after="120"/>
      <w:ind w:left="170" w:right="170" w:firstLine="0"/>
    </w:pPr>
    <w:rPr>
      <w:rFonts w:eastAsia="Times New Roman" w:cs="Times New Roman"/>
    </w:rPr>
  </w:style>
  <w:style w:type="paragraph" w:customStyle="1" w:styleId="ad">
    <w:name w:val="Рис"/>
    <w:next w:val="a1"/>
    <w:link w:val="ae"/>
    <w:rsid w:val="00CA1298"/>
    <w:pPr>
      <w:keepNext/>
      <w:keepLines/>
      <w:spacing w:before="240" w:after="120" w:line="240" w:lineRule="auto"/>
      <w:jc w:val="center"/>
    </w:pPr>
    <w:rPr>
      <w:rFonts w:ascii="Tahoma" w:eastAsia="Times New Roman" w:hAnsi="Tahoma" w:cs="Times New Roman"/>
      <w:noProof/>
      <w:sz w:val="24"/>
      <w:szCs w:val="20"/>
      <w:lang w:val="en-US"/>
    </w:rPr>
  </w:style>
  <w:style w:type="paragraph" w:customStyle="1" w:styleId="af">
    <w:name w:val="Рис Имя"/>
    <w:basedOn w:val="a1"/>
    <w:next w:val="ad"/>
    <w:link w:val="af0"/>
    <w:rsid w:val="00CA1298"/>
    <w:pPr>
      <w:spacing w:before="240" w:after="360"/>
      <w:ind w:firstLine="0"/>
      <w:jc w:val="center"/>
    </w:pPr>
    <w:rPr>
      <w:rFonts w:eastAsia="Times New Roman" w:cs="Times New Roman"/>
      <w:szCs w:val="20"/>
    </w:rPr>
  </w:style>
  <w:style w:type="paragraph" w:customStyle="1" w:styleId="af1">
    <w:name w:val="Содержание"/>
    <w:basedOn w:val="a1"/>
    <w:next w:val="a0"/>
    <w:rsid w:val="00CA1298"/>
    <w:pPr>
      <w:keepNext/>
      <w:pageBreakBefore/>
      <w:suppressAutoHyphens/>
      <w:spacing w:before="0" w:after="480"/>
      <w:ind w:firstLine="0"/>
      <w:jc w:val="center"/>
    </w:pPr>
    <w:rPr>
      <w:rFonts w:eastAsia="Times New Roman" w:cs="Times New Roman"/>
      <w:b/>
      <w:caps/>
      <w:szCs w:val="20"/>
    </w:rPr>
  </w:style>
  <w:style w:type="paragraph" w:customStyle="1" w:styleId="a1">
    <w:name w:val="Текст пункта"/>
    <w:link w:val="af2"/>
    <w:qFormat/>
    <w:rsid w:val="00CA1298"/>
    <w:pPr>
      <w:tabs>
        <w:tab w:val="left" w:pos="1134"/>
      </w:tabs>
      <w:spacing w:before="120" w:after="0" w:line="288" w:lineRule="auto"/>
      <w:ind w:firstLine="624"/>
      <w:jc w:val="both"/>
    </w:pPr>
    <w:rPr>
      <w:rFonts w:ascii="Tahoma" w:hAnsi="Tahoma"/>
      <w:spacing w:val="2"/>
      <w:sz w:val="24"/>
      <w:szCs w:val="24"/>
    </w:rPr>
  </w:style>
  <w:style w:type="paragraph" w:customStyle="1" w:styleId="phlistitemized1">
    <w:name w:val="ph_list_itemized_1"/>
    <w:basedOn w:val="a0"/>
    <w:rsid w:val="003B5AA6"/>
    <w:pPr>
      <w:numPr>
        <w:numId w:val="7"/>
      </w:numPr>
      <w:spacing w:before="120" w:after="0" w:line="288" w:lineRule="auto"/>
      <w:ind w:left="981"/>
      <w:jc w:val="both"/>
    </w:pPr>
    <w:rPr>
      <w:rFonts w:ascii="Tahoma" w:eastAsia="Times New Roman" w:hAnsi="Tahoma" w:cs="Arial"/>
      <w:sz w:val="24"/>
      <w:szCs w:val="20"/>
    </w:rPr>
  </w:style>
  <w:style w:type="paragraph" w:customStyle="1" w:styleId="phlistitemized2">
    <w:name w:val="ph_list_itemized_2"/>
    <w:basedOn w:val="a0"/>
    <w:rsid w:val="00665486"/>
    <w:pPr>
      <w:numPr>
        <w:numId w:val="5"/>
      </w:numPr>
      <w:spacing w:before="120" w:after="0" w:line="288" w:lineRule="auto"/>
      <w:ind w:left="1378" w:hanging="357"/>
      <w:jc w:val="both"/>
    </w:pPr>
    <w:rPr>
      <w:rFonts w:ascii="Tahoma" w:eastAsia="Times New Roman" w:hAnsi="Tahoma" w:cs="Times New Roman"/>
      <w:sz w:val="24"/>
      <w:szCs w:val="20"/>
      <w:lang w:eastAsia="ru-RU"/>
    </w:rPr>
  </w:style>
  <w:style w:type="paragraph" w:styleId="af3">
    <w:name w:val="Document Map"/>
    <w:basedOn w:val="a0"/>
    <w:link w:val="af4"/>
    <w:uiPriority w:val="99"/>
    <w:semiHidden/>
    <w:unhideWhenUsed/>
    <w:rsid w:val="00CA12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4">
    <w:name w:val="Схема документа Знак"/>
    <w:basedOn w:val="a2"/>
    <w:link w:val="af3"/>
    <w:uiPriority w:val="99"/>
    <w:semiHidden/>
    <w:rsid w:val="00CA1298"/>
    <w:rPr>
      <w:rFonts w:ascii="Tahoma" w:hAnsi="Tahoma" w:cs="Tahoma"/>
      <w:sz w:val="16"/>
      <w:szCs w:val="16"/>
    </w:rPr>
  </w:style>
  <w:style w:type="character" w:customStyle="1" w:styleId="1b">
    <w:name w:val="Выдел_1"/>
    <w:rsid w:val="00CA1298"/>
    <w:rPr>
      <w:rFonts w:ascii="Tahoma" w:hAnsi="Tahoma"/>
      <w:i/>
      <w:spacing w:val="8"/>
      <w:kern w:val="0"/>
      <w:position w:val="0"/>
      <w:sz w:val="24"/>
      <w:szCs w:val="24"/>
    </w:rPr>
  </w:style>
  <w:style w:type="character" w:customStyle="1" w:styleId="a9">
    <w:name w:val="Важно! Знак"/>
    <w:basedOn w:val="a2"/>
    <w:link w:val="a8"/>
    <w:rsid w:val="00CA1298"/>
    <w:rPr>
      <w:rFonts w:ascii="Tahoma" w:eastAsia="Times New Roman" w:hAnsi="Tahoma" w:cs="Times New Roman"/>
      <w:b/>
      <w:color w:val="E02020"/>
      <w:spacing w:val="2"/>
      <w:sz w:val="24"/>
      <w:szCs w:val="24"/>
    </w:rPr>
  </w:style>
  <w:style w:type="paragraph" w:customStyle="1" w:styleId="af5">
    <w:name w:val="Надпись ТЛ и ЛУ"/>
    <w:basedOn w:val="a0"/>
    <w:next w:val="a0"/>
    <w:rsid w:val="00CA1298"/>
    <w:pPr>
      <w:spacing w:after="0" w:line="240" w:lineRule="auto"/>
      <w:jc w:val="center"/>
    </w:pPr>
    <w:rPr>
      <w:rFonts w:ascii="Tahoma" w:eastAsia="Times New Roman" w:hAnsi="Tahoma" w:cs="Times New Roman"/>
      <w:sz w:val="32"/>
      <w:szCs w:val="36"/>
      <w:lang w:eastAsia="ru-RU"/>
    </w:rPr>
  </w:style>
  <w:style w:type="paragraph" w:customStyle="1" w:styleId="af6">
    <w:name w:val="Название Модуля/Подсистемы"/>
    <w:basedOn w:val="a0"/>
    <w:next w:val="a0"/>
    <w:rsid w:val="00CA1298"/>
    <w:pPr>
      <w:spacing w:after="0" w:line="240" w:lineRule="auto"/>
      <w:jc w:val="center"/>
    </w:pPr>
    <w:rPr>
      <w:rFonts w:ascii="Tahoma" w:eastAsia="Times New Roman" w:hAnsi="Tahoma" w:cs="Times New Roman"/>
      <w:caps/>
      <w:sz w:val="52"/>
      <w:szCs w:val="48"/>
      <w:lang w:eastAsia="ru-RU"/>
    </w:rPr>
  </w:style>
  <w:style w:type="paragraph" w:customStyle="1" w:styleId="af7">
    <w:name w:val="Наименование документа"/>
    <w:basedOn w:val="a0"/>
    <w:next w:val="a0"/>
    <w:rsid w:val="00CA1298"/>
    <w:pPr>
      <w:spacing w:before="720" w:after="0" w:line="240" w:lineRule="auto"/>
      <w:jc w:val="center"/>
    </w:pPr>
    <w:rPr>
      <w:rFonts w:ascii="Tahoma" w:eastAsia="Times New Roman" w:hAnsi="Tahoma" w:cs="Times New Roman"/>
      <w:caps/>
      <w:sz w:val="32"/>
      <w:szCs w:val="32"/>
      <w:lang w:eastAsia="ru-RU"/>
    </w:rPr>
  </w:style>
  <w:style w:type="character" w:styleId="af8">
    <w:name w:val="Hyperlink"/>
    <w:uiPriority w:val="99"/>
    <w:rsid w:val="00CA1298"/>
    <w:rPr>
      <w:color w:val="0000FF"/>
      <w:u w:val="single"/>
    </w:rPr>
  </w:style>
  <w:style w:type="character" w:customStyle="1" w:styleId="ab">
    <w:name w:val="Примечание Знак"/>
    <w:basedOn w:val="a2"/>
    <w:link w:val="aa"/>
    <w:rsid w:val="00CA1298"/>
    <w:rPr>
      <w:rFonts w:ascii="Tahoma" w:eastAsia="Times New Roman" w:hAnsi="Tahoma" w:cs="Times New Roman"/>
      <w:b/>
      <w:spacing w:val="2"/>
      <w:sz w:val="24"/>
      <w:szCs w:val="24"/>
    </w:rPr>
  </w:style>
  <w:style w:type="paragraph" w:customStyle="1" w:styleId="phadditiontitle1">
    <w:name w:val="ph_addition_title_1"/>
    <w:basedOn w:val="a0"/>
    <w:next w:val="a0"/>
    <w:rsid w:val="00CA1298"/>
    <w:pPr>
      <w:keepNext/>
      <w:keepLines/>
      <w:pageBreakBefore/>
      <w:numPr>
        <w:numId w:val="4"/>
      </w:numPr>
      <w:spacing w:before="360" w:after="360" w:line="360" w:lineRule="auto"/>
      <w:jc w:val="right"/>
      <w:outlineLvl w:val="0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styleId="af9">
    <w:name w:val="header"/>
    <w:basedOn w:val="a0"/>
    <w:link w:val="afa"/>
    <w:uiPriority w:val="99"/>
    <w:unhideWhenUsed/>
    <w:rsid w:val="00CA12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a">
    <w:name w:val="Верхний колонтитул Знак"/>
    <w:basedOn w:val="a2"/>
    <w:link w:val="af9"/>
    <w:uiPriority w:val="99"/>
    <w:rsid w:val="00CA1298"/>
  </w:style>
  <w:style w:type="paragraph" w:styleId="afb">
    <w:name w:val="footer"/>
    <w:basedOn w:val="a0"/>
    <w:link w:val="afc"/>
    <w:uiPriority w:val="99"/>
    <w:unhideWhenUsed/>
    <w:rsid w:val="00CA12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c">
    <w:name w:val="Нижний колонтитул Знак"/>
    <w:basedOn w:val="a2"/>
    <w:link w:val="afb"/>
    <w:uiPriority w:val="99"/>
    <w:rsid w:val="00CA1298"/>
  </w:style>
  <w:style w:type="character" w:styleId="afd">
    <w:name w:val="page number"/>
    <w:basedOn w:val="a2"/>
    <w:rsid w:val="00CA1298"/>
    <w:rPr>
      <w:rFonts w:ascii="Tahoma" w:hAnsi="Tahoma"/>
      <w:sz w:val="24"/>
    </w:rPr>
  </w:style>
  <w:style w:type="paragraph" w:customStyle="1" w:styleId="afe">
    <w:name w:val="Пример"/>
    <w:basedOn w:val="a1"/>
    <w:link w:val="aff"/>
    <w:rsid w:val="00CA1298"/>
    <w:pPr>
      <w:pBdr>
        <w:top w:val="dashed" w:sz="4" w:space="6" w:color="auto"/>
        <w:left w:val="dashed" w:sz="4" w:space="6" w:color="auto"/>
        <w:bottom w:val="dashed" w:sz="4" w:space="6" w:color="auto"/>
        <w:right w:val="dashed" w:sz="4" w:space="6" w:color="auto"/>
      </w:pBdr>
      <w:spacing w:before="240"/>
      <w:ind w:left="170" w:right="170" w:firstLine="0"/>
    </w:pPr>
    <w:rPr>
      <w:rFonts w:eastAsia="Times New Roman" w:cs="Times New Roman"/>
      <w:b/>
      <w:color w:val="1E5C3D"/>
      <w:szCs w:val="20"/>
    </w:rPr>
  </w:style>
  <w:style w:type="character" w:customStyle="1" w:styleId="aff">
    <w:name w:val="Пример Знак"/>
    <w:basedOn w:val="a2"/>
    <w:link w:val="afe"/>
    <w:rsid w:val="00CA1298"/>
    <w:rPr>
      <w:rFonts w:ascii="Tahoma" w:eastAsia="Times New Roman" w:hAnsi="Tahoma" w:cs="Times New Roman"/>
      <w:b/>
      <w:color w:val="1E5C3D"/>
      <w:spacing w:val="2"/>
      <w:sz w:val="24"/>
      <w:szCs w:val="20"/>
    </w:rPr>
  </w:style>
  <w:style w:type="paragraph" w:styleId="aff0">
    <w:name w:val="caption"/>
    <w:basedOn w:val="a0"/>
    <w:next w:val="a0"/>
    <w:unhideWhenUsed/>
    <w:qFormat/>
    <w:rsid w:val="00CA1298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table" w:styleId="aff1">
    <w:name w:val="Table Grid"/>
    <w:basedOn w:val="a3"/>
    <w:uiPriority w:val="39"/>
    <w:rsid w:val="00CA129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f2">
    <w:name w:val="Текст пункта Знак"/>
    <w:link w:val="a1"/>
    <w:rsid w:val="00CA1298"/>
    <w:rPr>
      <w:rFonts w:ascii="Tahoma" w:hAnsi="Tahoma"/>
      <w:spacing w:val="2"/>
      <w:sz w:val="24"/>
      <w:szCs w:val="24"/>
      <w:lang w:val="ru-RU" w:eastAsia="en-US" w:bidi="ar-SA"/>
    </w:rPr>
  </w:style>
  <w:style w:type="character" w:customStyle="1" w:styleId="ae">
    <w:name w:val="Рис Знак"/>
    <w:link w:val="ad"/>
    <w:locked/>
    <w:rsid w:val="00CA1298"/>
    <w:rPr>
      <w:rFonts w:ascii="Tahoma" w:eastAsia="Times New Roman" w:hAnsi="Tahoma" w:cs="Times New Roman"/>
      <w:noProof/>
      <w:sz w:val="24"/>
      <w:szCs w:val="20"/>
      <w:lang w:val="en-US"/>
    </w:rPr>
  </w:style>
  <w:style w:type="character" w:customStyle="1" w:styleId="af0">
    <w:name w:val="Рис Имя Знак"/>
    <w:link w:val="af"/>
    <w:locked/>
    <w:rsid w:val="00CA1298"/>
    <w:rPr>
      <w:rFonts w:ascii="Tahoma" w:eastAsia="Times New Roman" w:hAnsi="Tahoma" w:cs="Times New Roman"/>
      <w:spacing w:val="2"/>
      <w:sz w:val="24"/>
      <w:szCs w:val="20"/>
    </w:rPr>
  </w:style>
  <w:style w:type="paragraph" w:customStyle="1" w:styleId="51">
    <w:name w:val="Заголовок  5 не нумерованный"/>
    <w:basedOn w:val="5"/>
    <w:next w:val="a0"/>
    <w:rsid w:val="00CA1298"/>
    <w:pPr>
      <w:numPr>
        <w:ilvl w:val="0"/>
        <w:numId w:val="0"/>
      </w:numPr>
      <w:ind w:left="340"/>
    </w:pPr>
    <w:rPr>
      <w:szCs w:val="22"/>
    </w:rPr>
  </w:style>
  <w:style w:type="paragraph" w:styleId="52">
    <w:name w:val="toc 5"/>
    <w:basedOn w:val="a0"/>
    <w:next w:val="a0"/>
    <w:autoRedefine/>
    <w:uiPriority w:val="39"/>
    <w:unhideWhenUsed/>
    <w:rsid w:val="00CA1298"/>
    <w:pPr>
      <w:spacing w:after="100" w:line="276" w:lineRule="auto"/>
      <w:ind w:left="880"/>
    </w:pPr>
    <w:rPr>
      <w:rFonts w:ascii="Calibri" w:eastAsia="Times New Roman" w:hAnsi="Calibri" w:cs="Times New Roman"/>
      <w:lang w:eastAsia="ru-RU"/>
    </w:rPr>
  </w:style>
  <w:style w:type="paragraph" w:customStyle="1" w:styleId="11">
    <w:name w:val="Список_1.1"/>
    <w:basedOn w:val="a0"/>
    <w:qFormat/>
    <w:rsid w:val="00CA1298"/>
    <w:pPr>
      <w:numPr>
        <w:numId w:val="6"/>
      </w:numPr>
      <w:tabs>
        <w:tab w:val="left" w:pos="993"/>
      </w:tabs>
      <w:spacing w:before="120" w:after="120" w:line="288" w:lineRule="auto"/>
      <w:ind w:right="170"/>
      <w:jc w:val="both"/>
    </w:pPr>
    <w:rPr>
      <w:rFonts w:ascii="Tahoma" w:eastAsia="Calibri" w:hAnsi="Tahoma" w:cs="Tahoma"/>
      <w:spacing w:val="2"/>
      <w:sz w:val="24"/>
      <w:szCs w:val="24"/>
    </w:rPr>
  </w:style>
  <w:style w:type="paragraph" w:customStyle="1" w:styleId="12">
    <w:name w:val="Список_1.2"/>
    <w:basedOn w:val="a0"/>
    <w:qFormat/>
    <w:rsid w:val="00CA1298"/>
    <w:pPr>
      <w:numPr>
        <w:ilvl w:val="1"/>
        <w:numId w:val="6"/>
      </w:numPr>
      <w:tabs>
        <w:tab w:val="left" w:pos="1560"/>
      </w:tabs>
      <w:spacing w:before="120" w:after="200" w:line="360" w:lineRule="auto"/>
      <w:jc w:val="both"/>
    </w:pPr>
    <w:rPr>
      <w:rFonts w:ascii="Tahoma" w:eastAsia="Calibri" w:hAnsi="Tahoma" w:cs="Tahoma"/>
      <w:spacing w:val="2"/>
      <w:sz w:val="24"/>
      <w:szCs w:val="24"/>
    </w:rPr>
  </w:style>
  <w:style w:type="paragraph" w:customStyle="1" w:styleId="13">
    <w:name w:val="Список_1.3"/>
    <w:basedOn w:val="a0"/>
    <w:qFormat/>
    <w:rsid w:val="00CA1298"/>
    <w:pPr>
      <w:numPr>
        <w:ilvl w:val="2"/>
        <w:numId w:val="6"/>
      </w:numPr>
      <w:tabs>
        <w:tab w:val="left" w:pos="1134"/>
      </w:tabs>
      <w:spacing w:before="120" w:after="200" w:line="360" w:lineRule="auto"/>
      <w:jc w:val="both"/>
    </w:pPr>
    <w:rPr>
      <w:rFonts w:ascii="Tahoma" w:eastAsia="Calibri" w:hAnsi="Tahoma" w:cs="Tahoma"/>
      <w:spacing w:val="2"/>
      <w:sz w:val="24"/>
      <w:szCs w:val="24"/>
    </w:rPr>
  </w:style>
  <w:style w:type="paragraph" w:customStyle="1" w:styleId="aff2">
    <w:name w:val="Таблица_заголовок"/>
    <w:basedOn w:val="a0"/>
    <w:rsid w:val="00BD4ED7"/>
    <w:pPr>
      <w:keepNext/>
      <w:keepLines/>
      <w:spacing w:before="120" w:after="120" w:line="240" w:lineRule="auto"/>
      <w:jc w:val="center"/>
    </w:pPr>
    <w:rPr>
      <w:rFonts w:ascii="Tahoma" w:eastAsia="Times New Roman" w:hAnsi="Tahoma" w:cs="Times New Roman"/>
      <w:b/>
      <w:sz w:val="20"/>
      <w:szCs w:val="24"/>
      <w:lang w:eastAsia="ru-RU"/>
    </w:rPr>
  </w:style>
  <w:style w:type="paragraph" w:customStyle="1" w:styleId="aff3">
    <w:name w:val="Таблица_текст"/>
    <w:basedOn w:val="a0"/>
    <w:link w:val="aff4"/>
    <w:rsid w:val="00BD4ED7"/>
    <w:pPr>
      <w:spacing w:before="60" w:after="60" w:line="288" w:lineRule="auto"/>
      <w:jc w:val="both"/>
    </w:pPr>
    <w:rPr>
      <w:rFonts w:ascii="Tahoma" w:eastAsia="Times New Roman" w:hAnsi="Tahoma" w:cs="Arial"/>
      <w:bCs/>
      <w:sz w:val="20"/>
      <w:szCs w:val="20"/>
      <w:lang w:eastAsia="ru-RU"/>
    </w:rPr>
  </w:style>
  <w:style w:type="character" w:customStyle="1" w:styleId="60">
    <w:name w:val="Заголовок 6 Знак"/>
    <w:basedOn w:val="a2"/>
    <w:link w:val="6"/>
    <w:uiPriority w:val="9"/>
    <w:rsid w:val="00CA1298"/>
    <w:rPr>
      <w:rFonts w:ascii="Calibri" w:eastAsia="Times New Roman" w:hAnsi="Calibri" w:cs="Times New Roman"/>
      <w:b/>
      <w:bCs/>
      <w:lang w:eastAsia="ru-RU"/>
    </w:rPr>
  </w:style>
  <w:style w:type="character" w:customStyle="1" w:styleId="70">
    <w:name w:val="Заголовок 7 Знак"/>
    <w:basedOn w:val="a2"/>
    <w:link w:val="7"/>
    <w:uiPriority w:val="9"/>
    <w:semiHidden/>
    <w:rsid w:val="00CA1298"/>
    <w:rPr>
      <w:rFonts w:ascii="Calibri" w:eastAsia="Times New Roman" w:hAnsi="Calibri" w:cs="Times New Roman"/>
      <w:sz w:val="24"/>
      <w:szCs w:val="24"/>
      <w:lang w:eastAsia="ru-RU"/>
    </w:rPr>
  </w:style>
  <w:style w:type="character" w:customStyle="1" w:styleId="80">
    <w:name w:val="Заголовок 8 Знак"/>
    <w:basedOn w:val="a2"/>
    <w:link w:val="8"/>
    <w:uiPriority w:val="9"/>
    <w:semiHidden/>
    <w:rsid w:val="00CA1298"/>
    <w:rPr>
      <w:rFonts w:ascii="Calibri" w:eastAsia="Times New Roman" w:hAnsi="Calibri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2"/>
    <w:link w:val="9"/>
    <w:uiPriority w:val="9"/>
    <w:semiHidden/>
    <w:rsid w:val="00CA1298"/>
    <w:rPr>
      <w:rFonts w:ascii="Cambria" w:eastAsia="Times New Roman" w:hAnsi="Cambria" w:cs="Times New Roman"/>
      <w:lang w:eastAsia="ru-RU"/>
    </w:rPr>
  </w:style>
  <w:style w:type="numbering" w:customStyle="1" w:styleId="phadditiontitle">
    <w:name w:val="ph_additiontitle"/>
    <w:basedOn w:val="a4"/>
    <w:rsid w:val="00CA1298"/>
    <w:pPr>
      <w:numPr>
        <w:numId w:val="8"/>
      </w:numPr>
    </w:pPr>
  </w:style>
  <w:style w:type="paragraph" w:customStyle="1" w:styleId="aff5">
    <w:name w:val="Название поля"/>
    <w:basedOn w:val="a1"/>
    <w:next w:val="a1"/>
    <w:link w:val="aff6"/>
    <w:rsid w:val="00CA1298"/>
    <w:pPr>
      <w:tabs>
        <w:tab w:val="clear" w:pos="1134"/>
      </w:tabs>
      <w:spacing w:before="0" w:line="480" w:lineRule="auto"/>
      <w:ind w:right="142" w:firstLine="709"/>
    </w:pPr>
    <w:rPr>
      <w:rFonts w:eastAsia="Times New Roman" w:cs="Tahoma"/>
      <w:b/>
      <w:shd w:val="clear" w:color="auto" w:fill="FFFFFF"/>
    </w:rPr>
  </w:style>
  <w:style w:type="character" w:customStyle="1" w:styleId="aff6">
    <w:name w:val="Название поля Знак"/>
    <w:link w:val="aff5"/>
    <w:rsid w:val="00CA1298"/>
    <w:rPr>
      <w:rFonts w:ascii="Tahoma" w:eastAsia="Times New Roman" w:hAnsi="Tahoma" w:cs="Tahoma"/>
      <w:b/>
      <w:spacing w:val="2"/>
      <w:sz w:val="24"/>
      <w:szCs w:val="24"/>
    </w:rPr>
  </w:style>
  <w:style w:type="character" w:styleId="aff7">
    <w:name w:val="Placeholder Text"/>
    <w:uiPriority w:val="99"/>
    <w:semiHidden/>
    <w:rsid w:val="00CA1298"/>
    <w:rPr>
      <w:color w:val="808080"/>
    </w:rPr>
  </w:style>
  <w:style w:type="paragraph" w:customStyle="1" w:styleId="30">
    <w:name w:val="Маркированный 3 уровень"/>
    <w:basedOn w:val="18"/>
    <w:rsid w:val="00CA1298"/>
    <w:pPr>
      <w:numPr>
        <w:numId w:val="9"/>
      </w:numPr>
    </w:pPr>
    <w:rPr>
      <w:rFonts w:cs="Times New Roman"/>
      <w:snapToGrid w:val="0"/>
      <w:spacing w:val="2"/>
      <w:szCs w:val="24"/>
    </w:rPr>
  </w:style>
  <w:style w:type="paragraph" w:customStyle="1" w:styleId="4">
    <w:name w:val="Маркированный 4 уровень"/>
    <w:basedOn w:val="30"/>
    <w:rsid w:val="00CA1298"/>
    <w:pPr>
      <w:numPr>
        <w:numId w:val="10"/>
      </w:numPr>
    </w:pPr>
  </w:style>
  <w:style w:type="character" w:customStyle="1" w:styleId="19">
    <w:name w:val="Маркированный 1 уровень Знак Знак"/>
    <w:link w:val="18"/>
    <w:rsid w:val="00CA1298"/>
    <w:rPr>
      <w:rFonts w:ascii="Tahoma" w:eastAsia="Times New Roman" w:hAnsi="Tahoma" w:cs="Arial"/>
      <w:sz w:val="24"/>
      <w:szCs w:val="20"/>
    </w:rPr>
  </w:style>
  <w:style w:type="paragraph" w:styleId="61">
    <w:name w:val="toc 6"/>
    <w:basedOn w:val="a0"/>
    <w:next w:val="a0"/>
    <w:autoRedefine/>
    <w:uiPriority w:val="39"/>
    <w:unhideWhenUsed/>
    <w:rsid w:val="00CA1298"/>
    <w:pPr>
      <w:spacing w:after="100" w:line="276" w:lineRule="auto"/>
      <w:ind w:left="1100"/>
    </w:pPr>
    <w:rPr>
      <w:rFonts w:ascii="Calibri" w:eastAsia="Times New Roman" w:hAnsi="Calibri" w:cs="Times New Roman"/>
      <w:lang w:eastAsia="ru-RU"/>
    </w:rPr>
  </w:style>
  <w:style w:type="paragraph" w:styleId="71">
    <w:name w:val="toc 7"/>
    <w:basedOn w:val="a0"/>
    <w:next w:val="a0"/>
    <w:autoRedefine/>
    <w:uiPriority w:val="39"/>
    <w:unhideWhenUsed/>
    <w:rsid w:val="00CA1298"/>
    <w:pPr>
      <w:spacing w:after="100" w:line="276" w:lineRule="auto"/>
      <w:ind w:left="1320"/>
    </w:pPr>
    <w:rPr>
      <w:rFonts w:ascii="Calibri" w:eastAsia="Times New Roman" w:hAnsi="Calibri" w:cs="Times New Roman"/>
      <w:lang w:eastAsia="ru-RU"/>
    </w:rPr>
  </w:style>
  <w:style w:type="paragraph" w:styleId="81">
    <w:name w:val="toc 8"/>
    <w:basedOn w:val="a0"/>
    <w:next w:val="a0"/>
    <w:autoRedefine/>
    <w:uiPriority w:val="39"/>
    <w:unhideWhenUsed/>
    <w:rsid w:val="00CA1298"/>
    <w:pPr>
      <w:spacing w:after="100" w:line="276" w:lineRule="auto"/>
      <w:ind w:left="1540"/>
    </w:pPr>
    <w:rPr>
      <w:rFonts w:ascii="Calibri" w:eastAsia="Times New Roman" w:hAnsi="Calibri" w:cs="Times New Roman"/>
      <w:lang w:eastAsia="ru-RU"/>
    </w:rPr>
  </w:style>
  <w:style w:type="paragraph" w:styleId="91">
    <w:name w:val="toc 9"/>
    <w:basedOn w:val="a0"/>
    <w:next w:val="a0"/>
    <w:autoRedefine/>
    <w:uiPriority w:val="39"/>
    <w:unhideWhenUsed/>
    <w:rsid w:val="00CA1298"/>
    <w:pPr>
      <w:spacing w:after="100" w:line="276" w:lineRule="auto"/>
      <w:ind w:left="1760"/>
    </w:pPr>
    <w:rPr>
      <w:rFonts w:ascii="Calibri" w:eastAsia="Times New Roman" w:hAnsi="Calibri" w:cs="Times New Roman"/>
      <w:lang w:eastAsia="ru-RU"/>
    </w:rPr>
  </w:style>
  <w:style w:type="paragraph" w:customStyle="1" w:styleId="15">
    <w:name w:val="Список_1)"/>
    <w:basedOn w:val="a1"/>
    <w:rsid w:val="00CA1298"/>
    <w:pPr>
      <w:numPr>
        <w:numId w:val="11"/>
      </w:numPr>
    </w:pPr>
    <w:rPr>
      <w:rFonts w:eastAsia="Times New Roman" w:cs="Times New Roman"/>
      <w:kern w:val="24"/>
      <w:szCs w:val="20"/>
    </w:rPr>
  </w:style>
  <w:style w:type="paragraph" w:customStyle="1" w:styleId="aff8">
    <w:name w:val="Ссылка"/>
    <w:basedOn w:val="a0"/>
    <w:autoRedefine/>
    <w:rsid w:val="00CA1298"/>
    <w:pPr>
      <w:spacing w:after="0" w:line="240" w:lineRule="auto"/>
      <w:ind w:right="23" w:firstLine="567"/>
    </w:pPr>
    <w:rPr>
      <w:rFonts w:ascii="Calibri" w:eastAsia="Times New Roman" w:hAnsi="Calibri" w:cs="Times New Roman"/>
      <w:color w:val="3366FF"/>
      <w:sz w:val="24"/>
      <w:szCs w:val="24"/>
      <w:lang w:eastAsia="ru-RU"/>
    </w:rPr>
  </w:style>
  <w:style w:type="character" w:customStyle="1" w:styleId="212pt">
    <w:name w:val="Основной текст (2) + 12 pt;Не полужирный"/>
    <w:rsid w:val="00CA129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styleId="aff9">
    <w:name w:val="annotation reference"/>
    <w:uiPriority w:val="99"/>
    <w:unhideWhenUsed/>
    <w:rsid w:val="00CA1298"/>
    <w:rPr>
      <w:sz w:val="16"/>
      <w:szCs w:val="16"/>
    </w:rPr>
  </w:style>
  <w:style w:type="paragraph" w:styleId="affa">
    <w:name w:val="annotation text"/>
    <w:basedOn w:val="a0"/>
    <w:link w:val="affb"/>
    <w:uiPriority w:val="99"/>
    <w:unhideWhenUsed/>
    <w:rsid w:val="00CA1298"/>
    <w:pPr>
      <w:spacing w:after="200" w:line="240" w:lineRule="auto"/>
    </w:pPr>
    <w:rPr>
      <w:rFonts w:ascii="Calibri" w:eastAsia="Calibri" w:hAnsi="Calibri" w:cs="Times New Roman"/>
      <w:sz w:val="20"/>
      <w:szCs w:val="20"/>
      <w:lang w:eastAsia="ru-RU"/>
    </w:rPr>
  </w:style>
  <w:style w:type="character" w:customStyle="1" w:styleId="affb">
    <w:name w:val="Текст примечания Знак"/>
    <w:basedOn w:val="a2"/>
    <w:link w:val="affa"/>
    <w:uiPriority w:val="99"/>
    <w:rsid w:val="00CA1298"/>
    <w:rPr>
      <w:rFonts w:ascii="Calibri" w:eastAsia="Calibri" w:hAnsi="Calibri" w:cs="Times New Roman"/>
      <w:sz w:val="20"/>
      <w:szCs w:val="20"/>
      <w:lang w:eastAsia="ru-RU"/>
    </w:rPr>
  </w:style>
  <w:style w:type="paragraph" w:styleId="affc">
    <w:name w:val="annotation subject"/>
    <w:basedOn w:val="affa"/>
    <w:next w:val="affa"/>
    <w:link w:val="affd"/>
    <w:uiPriority w:val="99"/>
    <w:unhideWhenUsed/>
    <w:rsid w:val="00CA1298"/>
    <w:rPr>
      <w:b/>
      <w:bCs/>
    </w:rPr>
  </w:style>
  <w:style w:type="character" w:customStyle="1" w:styleId="affd">
    <w:name w:val="Тема примечания Знак"/>
    <w:basedOn w:val="affb"/>
    <w:link w:val="affc"/>
    <w:uiPriority w:val="99"/>
    <w:rsid w:val="00CA1298"/>
    <w:rPr>
      <w:rFonts w:ascii="Calibri" w:eastAsia="Calibri" w:hAnsi="Calibri" w:cs="Times New Roman"/>
      <w:b/>
      <w:bCs/>
      <w:sz w:val="20"/>
      <w:szCs w:val="20"/>
      <w:lang w:eastAsia="ru-RU"/>
    </w:rPr>
  </w:style>
  <w:style w:type="character" w:customStyle="1" w:styleId="apple-converted-space">
    <w:name w:val="apple-converted-space"/>
    <w:basedOn w:val="a2"/>
    <w:rsid w:val="00CA1298"/>
  </w:style>
  <w:style w:type="paragraph" w:styleId="affe">
    <w:name w:val="Normal (Web)"/>
    <w:basedOn w:val="a0"/>
    <w:uiPriority w:val="99"/>
    <w:unhideWhenUsed/>
    <w:rsid w:val="00CA12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f">
    <w:name w:val="Strong"/>
    <w:uiPriority w:val="22"/>
    <w:qFormat/>
    <w:rsid w:val="00CA1298"/>
    <w:rPr>
      <w:b/>
      <w:bCs/>
    </w:rPr>
  </w:style>
  <w:style w:type="paragraph" w:styleId="afff0">
    <w:name w:val="TOC Heading"/>
    <w:basedOn w:val="1"/>
    <w:next w:val="a0"/>
    <w:uiPriority w:val="39"/>
    <w:unhideWhenUsed/>
    <w:qFormat/>
    <w:rsid w:val="00CA1298"/>
    <w:pPr>
      <w:pageBreakBefore w:val="0"/>
      <w:numPr>
        <w:numId w:val="0"/>
      </w:numPr>
      <w:suppressAutoHyphens w:val="0"/>
      <w:spacing w:before="240" w:after="60" w:line="240" w:lineRule="auto"/>
      <w:jc w:val="left"/>
      <w:outlineLvl w:val="9"/>
    </w:pPr>
    <w:rPr>
      <w:rFonts w:ascii="Cambria" w:hAnsi="Cambria"/>
      <w:bCs/>
      <w:caps w:val="0"/>
      <w:kern w:val="32"/>
      <w:sz w:val="32"/>
      <w:szCs w:val="32"/>
      <w:lang w:eastAsia="ru-RU"/>
    </w:rPr>
  </w:style>
  <w:style w:type="paragraph" w:customStyle="1" w:styleId="afff1">
    <w:basedOn w:val="a0"/>
    <w:next w:val="a0"/>
    <w:uiPriority w:val="10"/>
    <w:qFormat/>
    <w:rsid w:val="00CA1298"/>
    <w:pPr>
      <w:spacing w:before="240" w:after="60" w:line="240" w:lineRule="auto"/>
      <w:jc w:val="center"/>
      <w:outlineLvl w:val="0"/>
    </w:pPr>
    <w:rPr>
      <w:rFonts w:ascii="Cambria" w:eastAsia="Times New Roman" w:hAnsi="Cambria" w:cs="Times New Roman"/>
      <w:b/>
      <w:bCs/>
      <w:kern w:val="28"/>
      <w:sz w:val="32"/>
      <w:szCs w:val="32"/>
      <w:lang w:eastAsia="ru-RU"/>
    </w:rPr>
  </w:style>
  <w:style w:type="character" w:customStyle="1" w:styleId="afff2">
    <w:name w:val="Название Знак"/>
    <w:link w:val="afff3"/>
    <w:uiPriority w:val="10"/>
    <w:rsid w:val="00CA1298"/>
    <w:rPr>
      <w:rFonts w:ascii="Cambria" w:eastAsia="Times New Roman" w:hAnsi="Cambria"/>
      <w:b/>
      <w:bCs/>
      <w:kern w:val="28"/>
      <w:sz w:val="32"/>
      <w:szCs w:val="32"/>
    </w:rPr>
  </w:style>
  <w:style w:type="paragraph" w:styleId="afff4">
    <w:name w:val="Subtitle"/>
    <w:basedOn w:val="a0"/>
    <w:next w:val="a0"/>
    <w:link w:val="afff5"/>
    <w:uiPriority w:val="11"/>
    <w:qFormat/>
    <w:rsid w:val="00CA1298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  <w:lang w:eastAsia="ru-RU"/>
    </w:rPr>
  </w:style>
  <w:style w:type="character" w:customStyle="1" w:styleId="afff5">
    <w:name w:val="Подзаголовок Знак"/>
    <w:basedOn w:val="a2"/>
    <w:link w:val="afff4"/>
    <w:uiPriority w:val="11"/>
    <w:rsid w:val="00CA1298"/>
    <w:rPr>
      <w:rFonts w:ascii="Cambria" w:eastAsia="Times New Roman" w:hAnsi="Cambria" w:cs="Times New Roman"/>
      <w:sz w:val="24"/>
      <w:szCs w:val="24"/>
      <w:lang w:eastAsia="ru-RU"/>
    </w:rPr>
  </w:style>
  <w:style w:type="character" w:styleId="afff6">
    <w:name w:val="Emphasis"/>
    <w:uiPriority w:val="20"/>
    <w:qFormat/>
    <w:rsid w:val="00CA1298"/>
    <w:rPr>
      <w:rFonts w:ascii="Calibri" w:hAnsi="Calibri"/>
      <w:b/>
      <w:i/>
      <w:iCs/>
    </w:rPr>
  </w:style>
  <w:style w:type="paragraph" w:styleId="afff7">
    <w:name w:val="No Spacing"/>
    <w:basedOn w:val="a0"/>
    <w:uiPriority w:val="1"/>
    <w:qFormat/>
    <w:rsid w:val="00CA1298"/>
    <w:pPr>
      <w:spacing w:after="0" w:line="240" w:lineRule="auto"/>
    </w:pPr>
    <w:rPr>
      <w:rFonts w:ascii="Calibri" w:eastAsia="Times New Roman" w:hAnsi="Calibri" w:cs="Times New Roman"/>
      <w:sz w:val="24"/>
      <w:szCs w:val="32"/>
      <w:lang w:eastAsia="ru-RU"/>
    </w:rPr>
  </w:style>
  <w:style w:type="paragraph" w:styleId="25">
    <w:name w:val="Quote"/>
    <w:basedOn w:val="a0"/>
    <w:next w:val="a0"/>
    <w:link w:val="26"/>
    <w:uiPriority w:val="29"/>
    <w:qFormat/>
    <w:rsid w:val="00CA1298"/>
    <w:pPr>
      <w:spacing w:after="0" w:line="240" w:lineRule="auto"/>
    </w:pPr>
    <w:rPr>
      <w:rFonts w:ascii="Calibri" w:eastAsia="Times New Roman" w:hAnsi="Calibri" w:cs="Times New Roman"/>
      <w:i/>
      <w:sz w:val="24"/>
      <w:szCs w:val="24"/>
      <w:lang w:eastAsia="ru-RU"/>
    </w:rPr>
  </w:style>
  <w:style w:type="character" w:customStyle="1" w:styleId="26">
    <w:name w:val="Цитата 2 Знак"/>
    <w:basedOn w:val="a2"/>
    <w:link w:val="25"/>
    <w:uiPriority w:val="29"/>
    <w:rsid w:val="00CA1298"/>
    <w:rPr>
      <w:rFonts w:ascii="Calibri" w:eastAsia="Times New Roman" w:hAnsi="Calibri" w:cs="Times New Roman"/>
      <w:i/>
      <w:sz w:val="24"/>
      <w:szCs w:val="24"/>
      <w:lang w:eastAsia="ru-RU"/>
    </w:rPr>
  </w:style>
  <w:style w:type="paragraph" w:styleId="afff8">
    <w:name w:val="Intense Quote"/>
    <w:basedOn w:val="a0"/>
    <w:next w:val="a0"/>
    <w:link w:val="afff9"/>
    <w:uiPriority w:val="30"/>
    <w:qFormat/>
    <w:rsid w:val="00CA1298"/>
    <w:pPr>
      <w:spacing w:after="0" w:line="240" w:lineRule="auto"/>
      <w:ind w:left="720" w:right="720"/>
    </w:pPr>
    <w:rPr>
      <w:rFonts w:ascii="Calibri" w:eastAsia="Times New Roman" w:hAnsi="Calibri" w:cs="Times New Roman"/>
      <w:b/>
      <w:i/>
      <w:sz w:val="24"/>
      <w:lang w:eastAsia="ru-RU"/>
    </w:rPr>
  </w:style>
  <w:style w:type="character" w:customStyle="1" w:styleId="afff9">
    <w:name w:val="Выделенная цитата Знак"/>
    <w:basedOn w:val="a2"/>
    <w:link w:val="afff8"/>
    <w:uiPriority w:val="30"/>
    <w:rsid w:val="00CA1298"/>
    <w:rPr>
      <w:rFonts w:ascii="Calibri" w:eastAsia="Times New Roman" w:hAnsi="Calibri" w:cs="Times New Roman"/>
      <w:b/>
      <w:i/>
      <w:sz w:val="24"/>
      <w:lang w:eastAsia="ru-RU"/>
    </w:rPr>
  </w:style>
  <w:style w:type="character" w:styleId="afffa">
    <w:name w:val="Subtle Emphasis"/>
    <w:uiPriority w:val="19"/>
    <w:qFormat/>
    <w:rsid w:val="00CA1298"/>
    <w:rPr>
      <w:i/>
      <w:color w:val="5A5A5A"/>
    </w:rPr>
  </w:style>
  <w:style w:type="character" w:styleId="afffb">
    <w:name w:val="Intense Emphasis"/>
    <w:uiPriority w:val="21"/>
    <w:qFormat/>
    <w:rsid w:val="00CA1298"/>
    <w:rPr>
      <w:b/>
      <w:i/>
      <w:sz w:val="24"/>
      <w:szCs w:val="24"/>
      <w:u w:val="single"/>
    </w:rPr>
  </w:style>
  <w:style w:type="character" w:styleId="afffc">
    <w:name w:val="Subtle Reference"/>
    <w:uiPriority w:val="31"/>
    <w:qFormat/>
    <w:rsid w:val="00CA1298"/>
    <w:rPr>
      <w:sz w:val="24"/>
      <w:szCs w:val="24"/>
      <w:u w:val="single"/>
    </w:rPr>
  </w:style>
  <w:style w:type="character" w:styleId="afffd">
    <w:name w:val="Intense Reference"/>
    <w:uiPriority w:val="32"/>
    <w:qFormat/>
    <w:rsid w:val="00CA1298"/>
    <w:rPr>
      <w:b/>
      <w:sz w:val="24"/>
      <w:u w:val="single"/>
    </w:rPr>
  </w:style>
  <w:style w:type="character" w:styleId="afffe">
    <w:name w:val="Book Title"/>
    <w:uiPriority w:val="33"/>
    <w:qFormat/>
    <w:rsid w:val="00CA1298"/>
    <w:rPr>
      <w:rFonts w:ascii="Cambria" w:eastAsia="Times New Roman" w:hAnsi="Cambria"/>
      <w:b/>
      <w:i/>
      <w:sz w:val="24"/>
      <w:szCs w:val="24"/>
    </w:rPr>
  </w:style>
  <w:style w:type="character" w:styleId="affff">
    <w:name w:val="line number"/>
    <w:rsid w:val="00CA1298"/>
  </w:style>
  <w:style w:type="paragraph" w:styleId="afff3">
    <w:name w:val="Title"/>
    <w:basedOn w:val="a0"/>
    <w:next w:val="a0"/>
    <w:link w:val="afff2"/>
    <w:uiPriority w:val="10"/>
    <w:qFormat/>
    <w:rsid w:val="00CA1298"/>
    <w:pPr>
      <w:spacing w:after="0" w:line="240" w:lineRule="auto"/>
      <w:contextualSpacing/>
    </w:pPr>
    <w:rPr>
      <w:rFonts w:ascii="Cambria" w:eastAsia="Times New Roman" w:hAnsi="Cambria"/>
      <w:b/>
      <w:bCs/>
      <w:kern w:val="28"/>
      <w:sz w:val="32"/>
      <w:szCs w:val="32"/>
    </w:rPr>
  </w:style>
  <w:style w:type="paragraph" w:customStyle="1" w:styleId="affff0">
    <w:name w:val="Таблица_название"/>
    <w:basedOn w:val="a0"/>
    <w:link w:val="affff1"/>
    <w:rsid w:val="00CA1298"/>
    <w:pPr>
      <w:keepNext/>
      <w:keepLines/>
      <w:spacing w:before="120" w:after="120" w:line="240" w:lineRule="auto"/>
      <w:jc w:val="both"/>
    </w:pPr>
    <w:rPr>
      <w:rFonts w:ascii="Tahoma" w:eastAsia="Times New Roman" w:hAnsi="Tahoma" w:cs="Times New Roman"/>
      <w:sz w:val="24"/>
      <w:szCs w:val="28"/>
    </w:rPr>
  </w:style>
  <w:style w:type="character" w:customStyle="1" w:styleId="affff1">
    <w:name w:val="Таблица_название Знак"/>
    <w:link w:val="affff0"/>
    <w:rsid w:val="00CA1298"/>
    <w:rPr>
      <w:rFonts w:ascii="Tahoma" w:eastAsia="Times New Roman" w:hAnsi="Tahoma" w:cs="Times New Roman"/>
      <w:sz w:val="24"/>
      <w:szCs w:val="28"/>
    </w:rPr>
  </w:style>
  <w:style w:type="paragraph" w:customStyle="1" w:styleId="a">
    <w:name w:val="Таблица_текст_марк"/>
    <w:basedOn w:val="a0"/>
    <w:link w:val="affff2"/>
    <w:qFormat/>
    <w:rsid w:val="00CA1298"/>
    <w:pPr>
      <w:numPr>
        <w:numId w:val="13"/>
      </w:numPr>
      <w:spacing w:before="60" w:after="60" w:line="288" w:lineRule="auto"/>
      <w:ind w:left="227" w:hanging="227"/>
      <w:jc w:val="both"/>
    </w:pPr>
    <w:rPr>
      <w:rFonts w:ascii="Tahoma" w:eastAsia="Times New Roman" w:hAnsi="Tahoma" w:cs="Times New Roman"/>
      <w:sz w:val="20"/>
      <w:szCs w:val="24"/>
      <w:lang w:eastAsia="ru-RU"/>
    </w:rPr>
  </w:style>
  <w:style w:type="character" w:customStyle="1" w:styleId="affff2">
    <w:name w:val="Таблица_текст_марк Знак"/>
    <w:basedOn w:val="a2"/>
    <w:link w:val="a"/>
    <w:rsid w:val="00CA1298"/>
    <w:rPr>
      <w:rFonts w:ascii="Tahoma" w:eastAsia="Times New Roman" w:hAnsi="Tahoma" w:cs="Times New Roman"/>
      <w:sz w:val="20"/>
      <w:szCs w:val="24"/>
      <w:lang w:eastAsia="ru-RU"/>
    </w:rPr>
  </w:style>
  <w:style w:type="character" w:customStyle="1" w:styleId="aff4">
    <w:name w:val="Таблица_текст Знак"/>
    <w:basedOn w:val="a2"/>
    <w:link w:val="aff3"/>
    <w:rsid w:val="00BD4ED7"/>
    <w:rPr>
      <w:rFonts w:ascii="Tahoma" w:eastAsia="Times New Roman" w:hAnsi="Tahoma" w:cs="Arial"/>
      <w:bCs/>
      <w:sz w:val="20"/>
      <w:szCs w:val="20"/>
      <w:lang w:eastAsia="ru-RU"/>
    </w:rPr>
  </w:style>
  <w:style w:type="paragraph" w:customStyle="1" w:styleId="affff3">
    <w:name w:val="Таблица_текст_выдел"/>
    <w:basedOn w:val="aff3"/>
    <w:link w:val="affff4"/>
    <w:qFormat/>
    <w:rsid w:val="00CA1298"/>
    <w:rPr>
      <w:i/>
    </w:rPr>
  </w:style>
  <w:style w:type="character" w:customStyle="1" w:styleId="affff4">
    <w:name w:val="Таблица_текст_выдел Знак"/>
    <w:basedOn w:val="aff4"/>
    <w:link w:val="affff3"/>
    <w:rsid w:val="00CA1298"/>
    <w:rPr>
      <w:rFonts w:ascii="Tahoma" w:eastAsia="Times New Roman" w:hAnsi="Tahoma" w:cs="Arial"/>
      <w:bCs/>
      <w:i/>
      <w:sz w:val="20"/>
      <w:szCs w:val="20"/>
      <w:lang w:eastAsia="ru-RU"/>
    </w:rPr>
  </w:style>
  <w:style w:type="paragraph" w:customStyle="1" w:styleId="14">
    <w:name w:val="Нумерованный 1"/>
    <w:basedOn w:val="a0"/>
    <w:qFormat/>
    <w:rsid w:val="00CA1298"/>
    <w:pPr>
      <w:numPr>
        <w:numId w:val="14"/>
      </w:numPr>
      <w:spacing w:after="120" w:line="288" w:lineRule="auto"/>
      <w:jc w:val="both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customStyle="1" w:styleId="21">
    <w:name w:val="Нумерованный 2"/>
    <w:basedOn w:val="14"/>
    <w:link w:val="27"/>
    <w:qFormat/>
    <w:rsid w:val="00CA1298"/>
    <w:pPr>
      <w:numPr>
        <w:ilvl w:val="1"/>
      </w:numPr>
    </w:pPr>
    <w:rPr>
      <w:b w:val="0"/>
    </w:rPr>
  </w:style>
  <w:style w:type="paragraph" w:customStyle="1" w:styleId="31">
    <w:name w:val="Нумерованный 3"/>
    <w:basedOn w:val="21"/>
    <w:rsid w:val="00CA1298"/>
    <w:pPr>
      <w:numPr>
        <w:ilvl w:val="2"/>
      </w:numPr>
      <w:tabs>
        <w:tab w:val="clear" w:pos="-624"/>
      </w:tabs>
      <w:ind w:left="2160" w:hanging="360"/>
    </w:pPr>
  </w:style>
  <w:style w:type="character" w:customStyle="1" w:styleId="27">
    <w:name w:val="Нумерованный 2 Знак"/>
    <w:link w:val="21"/>
    <w:rsid w:val="00CA1298"/>
    <w:rPr>
      <w:rFonts w:ascii="Times New Roman" w:eastAsia="Times New Roman" w:hAnsi="Times New Roman" w:cs="Times New Roman"/>
      <w:sz w:val="24"/>
      <w:szCs w:val="20"/>
      <w:lang w:eastAsia="ru-RU"/>
    </w:rPr>
  </w:style>
  <w:style w:type="table" w:customStyle="1" w:styleId="GridTable4Accent3">
    <w:name w:val="Grid Table 4 Accent 3"/>
    <w:basedOn w:val="a3"/>
    <w:uiPriority w:val="49"/>
    <w:rsid w:val="00CA1298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27096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387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389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03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94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76" Type="http://schemas.openxmlformats.org/officeDocument/2006/relationships/image" Target="media/image68.png"/><Relationship Id="rId84" Type="http://schemas.openxmlformats.org/officeDocument/2006/relationships/image" Target="media/image76.png"/><Relationship Id="rId7" Type="http://schemas.openxmlformats.org/officeDocument/2006/relationships/endnotes" Target="endnotes.xml"/><Relationship Id="rId71" Type="http://schemas.openxmlformats.org/officeDocument/2006/relationships/image" Target="media/image63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image" Target="media/image58.png"/><Relationship Id="rId74" Type="http://schemas.openxmlformats.org/officeDocument/2006/relationships/image" Target="media/image66.png"/><Relationship Id="rId79" Type="http://schemas.openxmlformats.org/officeDocument/2006/relationships/image" Target="media/image71.png"/><Relationship Id="rId87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53.png"/><Relationship Id="rId82" Type="http://schemas.openxmlformats.org/officeDocument/2006/relationships/image" Target="media/image74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hyperlink" Target="https://www.cryptopro.ru/" TargetMode="External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77" Type="http://schemas.openxmlformats.org/officeDocument/2006/relationships/image" Target="media/image69.png"/><Relationship Id="rId8" Type="http://schemas.openxmlformats.org/officeDocument/2006/relationships/image" Target="media/image1.png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80" Type="http://schemas.openxmlformats.org/officeDocument/2006/relationships/image" Target="media/image72.png"/><Relationship Id="rId85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83" Type="http://schemas.openxmlformats.org/officeDocument/2006/relationships/image" Target="media/image7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81" Type="http://schemas.openxmlformats.org/officeDocument/2006/relationships/image" Target="media/image73.png"/><Relationship Id="rId86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45F76D5-0179-47A6-AD9F-349E7AF910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762</TotalTime>
  <Pages>54</Pages>
  <Words>5412</Words>
  <Characters>30853</Characters>
  <Application>Microsoft Office Word</Application>
  <DocSecurity>0</DocSecurity>
  <Lines>257</Lines>
  <Paragraphs>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36193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Айрат</cp:lastModifiedBy>
  <cp:revision>23</cp:revision>
  <dcterms:created xsi:type="dcterms:W3CDTF">2024-09-05T07:13:00Z</dcterms:created>
  <dcterms:modified xsi:type="dcterms:W3CDTF">2024-09-06T10:12:00Z</dcterms:modified>
</cp:coreProperties>
</file>